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1D" w:rsidRPr="008318FE" w:rsidRDefault="008C0613" w:rsidP="00932C98">
      <w:pPr>
        <w:pStyle w:val="Datotekst"/>
        <w:spacing w:line="320" w:lineRule="exact"/>
        <w:rPr>
          <w:sz w:val="36"/>
          <w:szCs w:val="36"/>
        </w:rPr>
      </w:pPr>
      <w:r w:rsidRPr="008C0613">
        <w:rPr>
          <w:noProof/>
        </w:rPr>
        <w:pict>
          <v:line id="_x0000_s1026" style="position:absolute;z-index:1" from="0,24.15pt" to="439.45pt,24.2pt" strokeweight="1.5pt">
            <v:stroke startarrowwidth="narrow" startarrowlength="short" endarrowwidth="narrow" endarrowlength="short"/>
          </v:line>
        </w:pict>
      </w:r>
      <w:r w:rsidR="00397A1D" w:rsidRPr="008318FE">
        <w:rPr>
          <w:b/>
          <w:sz w:val="36"/>
          <w:szCs w:val="36"/>
        </w:rPr>
        <w:t>Notat</w:t>
      </w:r>
    </w:p>
    <w:p w:rsidR="00397A1D" w:rsidRDefault="00397A1D">
      <w:pPr>
        <w:spacing w:line="60" w:lineRule="exact"/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6"/>
        <w:gridCol w:w="5103"/>
        <w:gridCol w:w="2268"/>
      </w:tblGrid>
      <w:tr w:rsidR="00397A1D" w:rsidTr="00D01CE7">
        <w:tc>
          <w:tcPr>
            <w:tcW w:w="1426" w:type="dxa"/>
            <w:tcMar>
              <w:left w:w="0" w:type="dxa"/>
              <w:right w:w="0" w:type="dxa"/>
            </w:tcMar>
          </w:tcPr>
          <w:p w:rsidR="00397A1D" w:rsidRPr="008318FE" w:rsidRDefault="00397A1D" w:rsidP="00D01CE7">
            <w:pPr>
              <w:pStyle w:val="Notathoved"/>
              <w:rPr>
                <w:rFonts w:cs="Arial"/>
                <w:b/>
                <w:szCs w:val="22"/>
              </w:rPr>
            </w:pPr>
            <w:r w:rsidRPr="008318FE">
              <w:rPr>
                <w:rFonts w:cs="Arial"/>
                <w:b/>
                <w:szCs w:val="22"/>
              </w:rPr>
              <w:t>Vedrørende: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397A1D" w:rsidRPr="00CA54A4" w:rsidRDefault="00397A1D" w:rsidP="001A31E4">
            <w:pPr>
              <w:pStyle w:val="Notathoved"/>
            </w:pPr>
            <w:r>
              <w:t>Praktik+ 09.1.1: Om at søge på produktionsenheder i normal drift. Brugervendt beskrivelse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tbl>
            <w:tblPr>
              <w:tblW w:w="0" w:type="auto"/>
              <w:tblInd w:w="57" w:type="dxa"/>
              <w:tblLayout w:type="fixed"/>
              <w:tblLook w:val="00A0"/>
            </w:tblPr>
            <w:tblGrid>
              <w:gridCol w:w="2211"/>
            </w:tblGrid>
            <w:tr w:rsidR="00397A1D" w:rsidTr="00EA592F">
              <w:trPr>
                <w:trHeight w:hRule="exact" w:val="363"/>
              </w:trPr>
              <w:tc>
                <w:tcPr>
                  <w:tcW w:w="2211" w:type="dxa"/>
                  <w:vAlign w:val="center"/>
                </w:tcPr>
                <w:p w:rsidR="00397A1D" w:rsidRDefault="00397A1D" w:rsidP="00EA592F">
                  <w:pPr>
                    <w:pStyle w:val="Notathoved"/>
                    <w:ind w:left="0"/>
                    <w:jc w:val="right"/>
                  </w:pPr>
                  <w:r>
                    <w:rPr>
                      <w:noProof/>
                    </w:rPr>
                    <w:t>06.05.2010</w:t>
                  </w:r>
                </w:p>
              </w:tc>
            </w:tr>
            <w:tr w:rsidR="00397A1D" w:rsidTr="00EA592F">
              <w:trPr>
                <w:trHeight w:hRule="exact" w:val="363"/>
              </w:trPr>
              <w:tc>
                <w:tcPr>
                  <w:tcW w:w="2211" w:type="dxa"/>
                  <w:vAlign w:val="center"/>
                </w:tcPr>
                <w:p w:rsidR="00397A1D" w:rsidRPr="00316801" w:rsidRDefault="008C0613" w:rsidP="00EA592F">
                  <w:pPr>
                    <w:pStyle w:val="Notathoved"/>
                    <w:ind w:left="0"/>
                    <w:jc w:val="right"/>
                  </w:pPr>
                  <w:fldSimple w:instr=" USERINITIALS  \* Upper  \* MERGEFORMAT ">
                    <w:r w:rsidR="00397A1D">
                      <w:rPr>
                        <w:noProof/>
                      </w:rPr>
                      <w:t>ABH</w:t>
                    </w:r>
                  </w:fldSimple>
                </w:p>
              </w:tc>
            </w:tr>
            <w:tr w:rsidR="00397A1D" w:rsidTr="00EA592F">
              <w:trPr>
                <w:trHeight w:hRule="exact" w:val="363"/>
              </w:trPr>
              <w:tc>
                <w:tcPr>
                  <w:tcW w:w="2211" w:type="dxa"/>
                  <w:vAlign w:val="center"/>
                </w:tcPr>
                <w:p w:rsidR="00397A1D" w:rsidRDefault="00397A1D" w:rsidP="00EA592F">
                  <w:pPr>
                    <w:pStyle w:val="Notathoved"/>
                    <w:ind w:left="0"/>
                    <w:jc w:val="right"/>
                  </w:pPr>
                </w:p>
              </w:tc>
            </w:tr>
            <w:tr w:rsidR="00397A1D" w:rsidTr="00EA592F">
              <w:trPr>
                <w:trHeight w:hRule="exact" w:val="363"/>
              </w:trPr>
              <w:tc>
                <w:tcPr>
                  <w:tcW w:w="2211" w:type="dxa"/>
                  <w:vAlign w:val="center"/>
                </w:tcPr>
                <w:p w:rsidR="00397A1D" w:rsidRDefault="00397A1D" w:rsidP="00EA592F">
                  <w:pPr>
                    <w:pStyle w:val="Notathoved"/>
                    <w:ind w:left="0"/>
                    <w:jc w:val="right"/>
                  </w:pPr>
                </w:p>
              </w:tc>
            </w:tr>
          </w:tbl>
          <w:p w:rsidR="00397A1D" w:rsidRDefault="00397A1D" w:rsidP="007668E6">
            <w:pPr>
              <w:pStyle w:val="Notathoved"/>
              <w:jc w:val="right"/>
            </w:pPr>
          </w:p>
        </w:tc>
      </w:tr>
      <w:tr w:rsidR="00397A1D" w:rsidTr="00D01CE7">
        <w:tc>
          <w:tcPr>
            <w:tcW w:w="1426" w:type="dxa"/>
            <w:tcMar>
              <w:left w:w="0" w:type="dxa"/>
              <w:right w:w="0" w:type="dxa"/>
            </w:tcMar>
          </w:tcPr>
          <w:p w:rsidR="00397A1D" w:rsidRPr="008318FE" w:rsidRDefault="00397A1D" w:rsidP="00D01CE7">
            <w:pPr>
              <w:pStyle w:val="Notathoved"/>
              <w:rPr>
                <w:rFonts w:cs="Arial"/>
                <w:b/>
                <w:szCs w:val="22"/>
              </w:rPr>
            </w:pPr>
            <w:r w:rsidRPr="008318FE">
              <w:rPr>
                <w:rFonts w:cs="Arial"/>
                <w:b/>
                <w:szCs w:val="22"/>
              </w:rPr>
              <w:t>Skrevet af: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397A1D" w:rsidRPr="00CA54A4" w:rsidRDefault="008C0613" w:rsidP="000B191D">
            <w:pPr>
              <w:pStyle w:val="Notathoved"/>
            </w:pPr>
            <w:fldSimple w:instr=" USERNAME   \* MERGEFORMAT ">
              <w:r w:rsidR="00397A1D">
                <w:rPr>
                  <w:noProof/>
                </w:rPr>
                <w:t>Anne Birch</w:t>
              </w:r>
            </w:fldSimple>
          </w:p>
        </w:tc>
        <w:tc>
          <w:tcPr>
            <w:tcW w:w="2268" w:type="dxa"/>
            <w:vMerge/>
          </w:tcPr>
          <w:p w:rsidR="00397A1D" w:rsidRDefault="00397A1D" w:rsidP="003B1E8D">
            <w:pPr>
              <w:pStyle w:val="Notathoved"/>
              <w:jc w:val="right"/>
            </w:pPr>
          </w:p>
        </w:tc>
      </w:tr>
      <w:tr w:rsidR="00397A1D" w:rsidTr="00D01CE7">
        <w:tc>
          <w:tcPr>
            <w:tcW w:w="1426" w:type="dxa"/>
            <w:tcMar>
              <w:left w:w="0" w:type="dxa"/>
              <w:right w:w="0" w:type="dxa"/>
            </w:tcMar>
          </w:tcPr>
          <w:p w:rsidR="00397A1D" w:rsidRPr="008318FE" w:rsidRDefault="00397A1D" w:rsidP="00D01CE7">
            <w:pPr>
              <w:pStyle w:val="Notathoved"/>
              <w:rPr>
                <w:rFonts w:cs="Arial"/>
                <w:b/>
                <w:szCs w:val="22"/>
              </w:rPr>
            </w:pPr>
            <w:r w:rsidRPr="008318FE">
              <w:rPr>
                <w:rFonts w:cs="Arial"/>
                <w:b/>
                <w:szCs w:val="22"/>
              </w:rPr>
              <w:t>Version: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397A1D" w:rsidRPr="00CA54A4" w:rsidRDefault="00397A1D" w:rsidP="001A31E4">
            <w:pPr>
              <w:pStyle w:val="Notathoved"/>
            </w:pPr>
            <w:r>
              <w:t>1</w:t>
            </w:r>
          </w:p>
        </w:tc>
        <w:tc>
          <w:tcPr>
            <w:tcW w:w="2268" w:type="dxa"/>
            <w:vMerge/>
          </w:tcPr>
          <w:p w:rsidR="00397A1D" w:rsidRDefault="00397A1D">
            <w:pPr>
              <w:pStyle w:val="Notathoved"/>
            </w:pPr>
          </w:p>
        </w:tc>
      </w:tr>
      <w:tr w:rsidR="00397A1D" w:rsidTr="00D01CE7">
        <w:tc>
          <w:tcPr>
            <w:tcW w:w="1426" w:type="dxa"/>
            <w:tcMar>
              <w:left w:w="0" w:type="dxa"/>
              <w:right w:w="0" w:type="dxa"/>
            </w:tcMar>
          </w:tcPr>
          <w:p w:rsidR="00397A1D" w:rsidRPr="008318FE" w:rsidRDefault="00397A1D" w:rsidP="00D01CE7">
            <w:pPr>
              <w:pStyle w:val="Notathoved"/>
              <w:rPr>
                <w:rFonts w:cs="Arial"/>
                <w:b/>
                <w:szCs w:val="22"/>
              </w:rPr>
            </w:pPr>
            <w:r w:rsidRPr="008318FE">
              <w:rPr>
                <w:rFonts w:cs="Arial"/>
                <w:b/>
                <w:szCs w:val="22"/>
              </w:rPr>
              <w:t>Fordeling: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397A1D" w:rsidRPr="00936D10" w:rsidRDefault="00397A1D" w:rsidP="001A31E4">
            <w:pPr>
              <w:pStyle w:val="Notathoved"/>
            </w:pPr>
            <w:r>
              <w:t>Praktik+ brugere</w:t>
            </w:r>
          </w:p>
        </w:tc>
        <w:tc>
          <w:tcPr>
            <w:tcW w:w="2268" w:type="dxa"/>
            <w:vMerge/>
          </w:tcPr>
          <w:p w:rsidR="00397A1D" w:rsidRDefault="00397A1D">
            <w:pPr>
              <w:pStyle w:val="Notathoved"/>
            </w:pPr>
          </w:p>
        </w:tc>
      </w:tr>
    </w:tbl>
    <w:p w:rsidR="00397A1D" w:rsidRDefault="008C0613">
      <w:pPr>
        <w:pStyle w:val="Brdtekst"/>
        <w:spacing w:after="0" w:line="120" w:lineRule="atLeast"/>
      </w:pPr>
      <w:r>
        <w:rPr>
          <w:noProof/>
        </w:rPr>
        <w:pict>
          <v:line id="_x0000_s1027" style="position:absolute;z-index:2;mso-position-horizontal-relative:text;mso-position-vertical-relative:text" from="0,2.85pt" to="439.45pt,2.9pt" strokeweight="1.5pt">
            <v:stroke startarrowwidth="narrow" startarrowlength="short" endarrowwidth="narrow" endarrowlength="short"/>
          </v:line>
        </w:pict>
      </w:r>
    </w:p>
    <w:p w:rsidR="00397A1D" w:rsidRDefault="00397A1D" w:rsidP="001A31E4">
      <w:pPr>
        <w:pStyle w:val="Overskrift1"/>
      </w:pPr>
      <w:bookmarkStart w:id="0" w:name="_Toc260926483"/>
    </w:p>
    <w:p w:rsidR="00397A1D" w:rsidRPr="00FA2279" w:rsidRDefault="00397A1D" w:rsidP="00C91835">
      <w:pPr>
        <w:pStyle w:val="Overskrift-basis"/>
      </w:pPr>
      <w:r w:rsidRPr="00FA2279">
        <w:rPr>
          <w:rFonts w:ascii="Calibri" w:hAnsi="Calibri"/>
          <w:sz w:val="28"/>
          <w:szCs w:val="28"/>
        </w:rPr>
        <w:t>Praktik+ 09.1.1: Om at søge på produktionsenheder i normal drift.</w:t>
      </w:r>
      <w:r>
        <w:t xml:space="preserve"> </w:t>
      </w:r>
      <w:r>
        <w:br/>
      </w:r>
      <w:r w:rsidRPr="00FA2279">
        <w:rPr>
          <w:rFonts w:ascii="Calibri" w:hAnsi="Calibri"/>
          <w:sz w:val="28"/>
          <w:szCs w:val="28"/>
        </w:rPr>
        <w:t>Brugervendt beskrivelse</w:t>
      </w:r>
      <w:bookmarkEnd w:id="0"/>
    </w:p>
    <w:p w:rsidR="00397A1D" w:rsidRDefault="00397A1D" w:rsidP="001A31E4">
      <w:pPr>
        <w:pStyle w:val="Brdtekst"/>
      </w:pPr>
    </w:p>
    <w:p w:rsidR="00397A1D" w:rsidRPr="00FA2279" w:rsidRDefault="00397A1D" w:rsidP="00FA2279">
      <w:pPr>
        <w:pStyle w:val="Indholdsfortegnelse1"/>
      </w:pPr>
      <w:r w:rsidRPr="00FA2279">
        <w:t>Indholdsfortegnelse</w:t>
      </w:r>
    </w:p>
    <w:p w:rsidR="00397A1D" w:rsidRPr="00C91835" w:rsidRDefault="00397A1D" w:rsidP="00C91835"/>
    <w:p w:rsidR="008613AF" w:rsidRDefault="008C0613" w:rsidP="00923198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C0613">
        <w:rPr>
          <w:szCs w:val="22"/>
        </w:rPr>
        <w:fldChar w:fldCharType="begin"/>
      </w:r>
      <w:r w:rsidR="008613AF">
        <w:rPr>
          <w:szCs w:val="22"/>
        </w:rPr>
        <w:instrText xml:space="preserve"> TOC \o "1-3" \h \z \u </w:instrText>
      </w:r>
      <w:r w:rsidRPr="008C0613">
        <w:rPr>
          <w:szCs w:val="22"/>
        </w:rPr>
        <w:fldChar w:fldCharType="separate"/>
      </w:r>
      <w:hyperlink w:anchor="_Toc261250360" w:history="1">
        <w:r w:rsidR="008613AF" w:rsidRPr="00084CF9">
          <w:rPr>
            <w:rStyle w:val="Hyperlink"/>
            <w:noProof/>
          </w:rPr>
          <w:t>1.</w:t>
        </w:r>
        <w:r w:rsidR="008613A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613AF" w:rsidRPr="00084CF9">
          <w:rPr>
            <w:rStyle w:val="Hyperlink"/>
            <w:noProof/>
          </w:rPr>
          <w:t>Indhold og baggrund</w:t>
        </w:r>
        <w:r w:rsidR="008613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13AF">
          <w:rPr>
            <w:noProof/>
            <w:webHidden/>
          </w:rPr>
          <w:instrText xml:space="preserve"> PAGEREF _Toc261250360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3A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613AF" w:rsidRDefault="008C0613" w:rsidP="00923198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1250361" w:history="1">
        <w:r w:rsidR="008613AF" w:rsidRPr="00084CF9">
          <w:rPr>
            <w:rStyle w:val="Hyperlink"/>
            <w:noProof/>
          </w:rPr>
          <w:t>2.</w:t>
        </w:r>
        <w:r w:rsidR="008613A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613AF" w:rsidRPr="00084CF9">
          <w:rPr>
            <w:rStyle w:val="Hyperlink"/>
            <w:noProof/>
          </w:rPr>
          <w:t>Ændringer i grundsøgebilledet SL1</w:t>
        </w:r>
        <w:r w:rsidR="008613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13AF">
          <w:rPr>
            <w:noProof/>
            <w:webHidden/>
          </w:rPr>
          <w:instrText xml:space="preserve"> PAGEREF _Toc261250361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3A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13AF" w:rsidRDefault="008C0613" w:rsidP="00923198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1250362" w:history="1">
        <w:r w:rsidR="008613AF" w:rsidRPr="00084CF9">
          <w:rPr>
            <w:rStyle w:val="Hyperlink"/>
            <w:noProof/>
          </w:rPr>
          <w:t>3.</w:t>
        </w:r>
        <w:r w:rsidR="008613A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613AF" w:rsidRPr="00084CF9">
          <w:rPr>
            <w:rStyle w:val="Hyperlink"/>
            <w:noProof/>
          </w:rPr>
          <w:t>Kombination af søgekriterier</w:t>
        </w:r>
        <w:r w:rsidR="008613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13AF">
          <w:rPr>
            <w:noProof/>
            <w:webHidden/>
          </w:rPr>
          <w:instrText xml:space="preserve"> PAGEREF _Toc261250362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3A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13AF" w:rsidRDefault="008C0613">
      <w:pPr>
        <w:pStyle w:val="Indholdsfortegnelse3"/>
        <w:tabs>
          <w:tab w:val="right" w:leader="dot" w:pos="87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1250363" w:history="1">
        <w:r w:rsidR="008613AF" w:rsidRPr="00084CF9">
          <w:rPr>
            <w:rStyle w:val="Hyperlink"/>
            <w:noProof/>
          </w:rPr>
          <w:t>3.1: Flueben i både læresteds- og virksomhedsblokken</w:t>
        </w:r>
        <w:r w:rsidR="008613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13AF">
          <w:rPr>
            <w:noProof/>
            <w:webHidden/>
          </w:rPr>
          <w:instrText xml:space="preserve"> PAGEREF _Toc261250363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3A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13AF" w:rsidRDefault="008C0613">
      <w:pPr>
        <w:pStyle w:val="Indholdsfortegnelse3"/>
        <w:tabs>
          <w:tab w:val="right" w:leader="dot" w:pos="87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1250364" w:history="1">
        <w:r w:rsidR="008613AF" w:rsidRPr="00084CF9">
          <w:rPr>
            <w:rStyle w:val="Hyperlink"/>
            <w:noProof/>
          </w:rPr>
          <w:t>3.2: Ingen flueben i læresteds- og virksomhedsblokken</w:t>
        </w:r>
        <w:r w:rsidR="008613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13AF">
          <w:rPr>
            <w:noProof/>
            <w:webHidden/>
          </w:rPr>
          <w:instrText xml:space="preserve"> PAGEREF _Toc261250364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3A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13AF" w:rsidRDefault="008C0613">
      <w:pPr>
        <w:pStyle w:val="Indholdsfortegnelse3"/>
        <w:tabs>
          <w:tab w:val="right" w:leader="dot" w:pos="87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1250365" w:history="1">
        <w:r w:rsidR="008613AF" w:rsidRPr="00084CF9">
          <w:rPr>
            <w:rStyle w:val="Hyperlink"/>
            <w:noProof/>
          </w:rPr>
          <w:t>3.3: Flueben i lærestedsblokken men ikke i virksomhedsblokken</w:t>
        </w:r>
        <w:r w:rsidR="008613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13AF">
          <w:rPr>
            <w:noProof/>
            <w:webHidden/>
          </w:rPr>
          <w:instrText xml:space="preserve"> PAGEREF _Toc261250365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3A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13AF" w:rsidRDefault="008C0613">
      <w:pPr>
        <w:pStyle w:val="Indholdsfortegnelse3"/>
        <w:tabs>
          <w:tab w:val="right" w:leader="dot" w:pos="87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1250366" w:history="1">
        <w:r w:rsidR="008613AF" w:rsidRPr="00084CF9">
          <w:rPr>
            <w:rStyle w:val="Hyperlink"/>
            <w:noProof/>
          </w:rPr>
          <w:t>3.4: Flueben i virksomhedsblokken men ikke i lærestedsblokken</w:t>
        </w:r>
        <w:r w:rsidR="008613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13AF">
          <w:rPr>
            <w:noProof/>
            <w:webHidden/>
          </w:rPr>
          <w:instrText xml:space="preserve"> PAGEREF _Toc261250366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3A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13AF" w:rsidRDefault="008C0613" w:rsidP="00923198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1250367" w:history="1">
        <w:r w:rsidR="008613AF" w:rsidRPr="00084CF9">
          <w:rPr>
            <w:rStyle w:val="Hyperlink"/>
            <w:noProof/>
          </w:rPr>
          <w:t>4.</w:t>
        </w:r>
        <w:r w:rsidR="008613A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613AF" w:rsidRPr="00084CF9">
          <w:rPr>
            <w:rStyle w:val="Hyperlink"/>
            <w:noProof/>
          </w:rPr>
          <w:t>”Normaldrift” i forhold til ”EASY-P status”</w:t>
        </w:r>
        <w:r w:rsidR="008613A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13AF">
          <w:rPr>
            <w:noProof/>
            <w:webHidden/>
          </w:rPr>
          <w:instrText xml:space="preserve"> PAGEREF _Toc261250367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3A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A1D" w:rsidRDefault="008C0613" w:rsidP="001A31E4">
      <w:pPr>
        <w:pStyle w:val="Brdtekst"/>
      </w:pPr>
      <w:r>
        <w:rPr>
          <w:szCs w:val="22"/>
        </w:rPr>
        <w:fldChar w:fldCharType="end"/>
      </w:r>
    </w:p>
    <w:p w:rsidR="00397A1D" w:rsidRDefault="00397A1D" w:rsidP="006E1731">
      <w:pPr>
        <w:pStyle w:val="Overskrift2"/>
        <w:numPr>
          <w:ilvl w:val="0"/>
          <w:numId w:val="7"/>
        </w:numPr>
        <w:ind w:left="426" w:hanging="426"/>
      </w:pPr>
      <w:bookmarkStart w:id="1" w:name="_Toc261250360"/>
      <w:r>
        <w:t>Indhold og baggrund</w:t>
      </w:r>
      <w:bookmarkEnd w:id="1"/>
    </w:p>
    <w:p w:rsidR="00397A1D" w:rsidRPr="001A31E4" w:rsidRDefault="00397A1D" w:rsidP="001A31E4">
      <w:pPr>
        <w:pStyle w:val="Brdtekst"/>
      </w:pPr>
    </w:p>
    <w:p w:rsidR="00397A1D" w:rsidRDefault="00397A1D" w:rsidP="001A31E4">
      <w:pPr>
        <w:pStyle w:val="Brdtekst"/>
      </w:pPr>
      <w:r>
        <w:t xml:space="preserve">I forbindelse med den økonomiske krise er </w:t>
      </w:r>
      <w:r w:rsidR="001604DB">
        <w:t xml:space="preserve">en del </w:t>
      </w:r>
      <w:r>
        <w:t>af lærestederne/produktionsenhederne i Pra</w:t>
      </w:r>
      <w:r>
        <w:t>k</w:t>
      </w:r>
      <w:r>
        <w:t>tik+ blevet ramt af konkurs eller likvidation.</w:t>
      </w:r>
    </w:p>
    <w:p w:rsidR="00397A1D" w:rsidRDefault="00397A1D" w:rsidP="001A31E4">
      <w:pPr>
        <w:pStyle w:val="Brdtekst"/>
      </w:pPr>
      <w:r>
        <w:t>Disse produktionsenheder er sandsynligvis ikke praktikpladspotentielle.</w:t>
      </w:r>
    </w:p>
    <w:p w:rsidR="00397A1D" w:rsidRDefault="00397A1D" w:rsidP="001A31E4">
      <w:pPr>
        <w:pStyle w:val="Brdtekst"/>
      </w:pPr>
      <w:r>
        <w:t xml:space="preserve">I den nye Praktik+ version 09.1.1 vil disse produktionsenheder som udgangspunkt ikke </w:t>
      </w:r>
      <w:r w:rsidR="00B17B70">
        <w:t xml:space="preserve">længere </w:t>
      </w:r>
      <w:r>
        <w:t xml:space="preserve">komme med i søgninger, med mindre man aktivt vælger </w:t>
      </w:r>
      <w:r w:rsidRPr="001604DB">
        <w:rPr>
          <w:b/>
        </w:rPr>
        <w:t>også</w:t>
      </w:r>
      <w:r>
        <w:t xml:space="preserve"> at søge på produktionsenheder, som </w:t>
      </w:r>
      <w:r w:rsidRPr="006E1731">
        <w:rPr>
          <w:b/>
        </w:rPr>
        <w:t>ikke</w:t>
      </w:r>
      <w:r>
        <w:t xml:space="preserve"> er i normal drift.</w:t>
      </w:r>
      <w:r w:rsidR="00241EDE">
        <w:t xml:space="preserve"> </w:t>
      </w:r>
    </w:p>
    <w:p w:rsidR="00397A1D" w:rsidRDefault="00397A1D" w:rsidP="001A31E4">
      <w:pPr>
        <w:pStyle w:val="Brdtekst"/>
      </w:pPr>
      <w:r>
        <w:t xml:space="preserve">Praktik + har i grundsøgebilledet </w:t>
      </w:r>
      <w:r>
        <w:rPr>
          <w:i/>
        </w:rPr>
        <w:t xml:space="preserve">”Søg efter læresteder” (SL1) </w:t>
      </w:r>
      <w:r>
        <w:t>fået tilført et nyt søgekriterium</w:t>
      </w:r>
      <w:r w:rsidR="002A70C6">
        <w:t xml:space="preserve"> ved navn ”</w:t>
      </w:r>
      <w:r w:rsidR="002A70C6" w:rsidRPr="002A70C6">
        <w:rPr>
          <w:i/>
        </w:rPr>
        <w:t>Kun normaldrift</w:t>
      </w:r>
      <w:r w:rsidR="002A70C6">
        <w:t>”</w:t>
      </w:r>
      <w:r>
        <w:t>, som automatisk sorterer produktionsenheder/læresteder fra, hvis de eller deres juridiske enhed har en status, som ikke er svarende til normal drift.</w:t>
      </w:r>
    </w:p>
    <w:p w:rsidR="001604DB" w:rsidRDefault="00B17B70" w:rsidP="001A31E4">
      <w:pPr>
        <w:pStyle w:val="Brdtekst"/>
      </w:pPr>
      <w:r>
        <w:t xml:space="preserve">”Normal drift” er en firmastatus, som Praktik+ (via EASY-P) modtager fra CVR-registeret </w:t>
      </w:r>
    </w:p>
    <w:p w:rsidR="00397A1D" w:rsidRDefault="00397A1D" w:rsidP="001A31E4">
      <w:pPr>
        <w:pStyle w:val="Brdtekst"/>
      </w:pPr>
      <w:r>
        <w:t>Ændringer i SL1 beskrives i afsnit 2, og kombinationsmulighederne for de nye søgekriterier beskr</w:t>
      </w:r>
      <w:r>
        <w:t>i</w:t>
      </w:r>
      <w:r>
        <w:t>ves i afsnit 3.1 til 3.4.</w:t>
      </w:r>
    </w:p>
    <w:p w:rsidR="00397A1D" w:rsidRDefault="00397A1D" w:rsidP="006E1731">
      <w:pPr>
        <w:pStyle w:val="Overskrift2"/>
        <w:numPr>
          <w:ilvl w:val="0"/>
          <w:numId w:val="7"/>
        </w:numPr>
        <w:ind w:left="426" w:hanging="426"/>
      </w:pPr>
      <w:bookmarkStart w:id="2" w:name="_Toc261250361"/>
      <w:r>
        <w:lastRenderedPageBreak/>
        <w:t>Ændringer i grundsøgebilledet SL1</w:t>
      </w:r>
      <w:bookmarkEnd w:id="2"/>
    </w:p>
    <w:p w:rsidR="00397A1D" w:rsidRDefault="00397A1D" w:rsidP="00E86970">
      <w:pPr>
        <w:pStyle w:val="Brdtekst"/>
      </w:pPr>
    </w:p>
    <w:p w:rsidR="004E7365" w:rsidRDefault="00607B26" w:rsidP="00E86970">
      <w:pPr>
        <w:pStyle w:val="Brdtekst"/>
      </w:pPr>
      <w:r>
        <w:t>Søgekriteriet ”</w:t>
      </w:r>
      <w:r w:rsidRPr="004E7365">
        <w:rPr>
          <w:i/>
        </w:rPr>
        <w:t>Kun normaldrift</w:t>
      </w:r>
      <w:r>
        <w:t xml:space="preserve">” er tilføjet to steder i grundsøgebilledet </w:t>
      </w:r>
      <w:r w:rsidRPr="006E1731">
        <w:rPr>
          <w:i/>
        </w:rPr>
        <w:t xml:space="preserve">”Søg efter læresteder” </w:t>
      </w:r>
      <w:r w:rsidRPr="00607B26">
        <w:t>(SL1).</w:t>
      </w:r>
      <w:r>
        <w:t xml:space="preserve"> </w:t>
      </w:r>
    </w:p>
    <w:p w:rsidR="00607B26" w:rsidRPr="00E86970" w:rsidRDefault="004E7365" w:rsidP="00E86970">
      <w:pPr>
        <w:pStyle w:val="Brdtekst"/>
      </w:pPr>
      <w:r>
        <w:t xml:space="preserve">Der er som udgangspunkt flueben i </w:t>
      </w:r>
      <w:r w:rsidRPr="004E7365">
        <w:rPr>
          <w:i/>
        </w:rPr>
        <w:t>”Kun normaldrift”</w:t>
      </w:r>
      <w:r w:rsidR="008613AF">
        <w:rPr>
          <w:i/>
        </w:rPr>
        <w:t>:</w:t>
      </w:r>
    </w:p>
    <w:p w:rsidR="00607B26" w:rsidRDefault="008C0613" w:rsidP="001A31E4">
      <w:pPr>
        <w:pStyle w:val="Brdtekst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5.2pt;margin-top:252.4pt;width:129pt;height:69.2pt;flip:x y;z-index:7" o:connectortype="straight" strokecolor="red" strokeweight="1pt">
            <v:stroke endarrow="block"/>
          </v:shape>
        </w:pict>
      </w:r>
      <w:r>
        <w:rPr>
          <w:noProof/>
        </w:rPr>
        <w:pict>
          <v:rect id="_x0000_s1037" style="position:absolute;margin-left:360.2pt;margin-top:297.6pt;width:72.75pt;height:17.25pt;z-index:6" strokecolor="red" strokeweight="1.5pt">
            <v:fill opacity="0"/>
          </v:rect>
        </w:pict>
      </w:r>
      <w:r>
        <w:rPr>
          <w:noProof/>
        </w:rPr>
        <w:pict>
          <v:rect id="_x0000_s1036" style="position:absolute;margin-left:360.2pt;margin-top:140.1pt;width:72.75pt;height:17.25pt;z-index:5" strokecolor="red" strokeweight="1.5pt">
            <v:fill opacity="0"/>
          </v:rect>
        </w:pict>
      </w:r>
      <w:r w:rsidR="009231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4" o:spid="_x0000_i1025" type="#_x0000_t75" style="width:469.5pt;height:328.5pt;visibility:visible">
            <v:imagedata r:id="rId8" o:title="" croptop="-141f" cropbottom="10898f" cropright="4284f"/>
          </v:shape>
        </w:pict>
      </w:r>
    </w:p>
    <w:p w:rsidR="00607B26" w:rsidRDefault="00607B26" w:rsidP="00607B26">
      <w:pPr>
        <w:pStyle w:val="Brdtekst"/>
      </w:pPr>
      <w:r>
        <w:t xml:space="preserve">Virksomhedsblokken kan lukkes </w:t>
      </w:r>
      <w:r w:rsidR="002A70C6">
        <w:t xml:space="preserve">op ved at klikke på det lille plus/minus-ikon </w:t>
      </w:r>
      <w:r>
        <w:t>ved pilen herover.</w:t>
      </w:r>
    </w:p>
    <w:p w:rsidR="001604DB" w:rsidRDefault="001604DB" w:rsidP="00607B26">
      <w:pPr>
        <w:pStyle w:val="Brdtekst"/>
      </w:pPr>
    </w:p>
    <w:p w:rsidR="00397A1D" w:rsidRDefault="008C0613" w:rsidP="007B319F">
      <w:pPr>
        <w:pStyle w:val="Overskrift2"/>
        <w:numPr>
          <w:ilvl w:val="0"/>
          <w:numId w:val="7"/>
        </w:numPr>
        <w:ind w:left="426" w:hanging="426"/>
      </w:pPr>
      <w:r>
        <w:rPr>
          <w:noProof/>
        </w:rPr>
        <w:pict>
          <v:rect id="_x0000_s1028" style="position:absolute;left:0;text-align:left;margin-left:394.7pt;margin-top:325.65pt;width:72.75pt;height:17.25pt;z-index:3" strokecolor="red" strokeweight="1.5pt">
            <v:fill opacity="0"/>
          </v:rect>
        </w:pict>
      </w:r>
      <w:bookmarkStart w:id="3" w:name="_Toc261250362"/>
      <w:r w:rsidR="00397A1D">
        <w:t>Kombination af søgekriterier</w:t>
      </w:r>
      <w:bookmarkEnd w:id="3"/>
    </w:p>
    <w:p w:rsidR="00397A1D" w:rsidRPr="007B319F" w:rsidRDefault="00397A1D" w:rsidP="007B319F">
      <w:pPr>
        <w:pStyle w:val="Brdtekst"/>
      </w:pPr>
    </w:p>
    <w:p w:rsidR="00397A1D" w:rsidRDefault="00397A1D" w:rsidP="007B319F">
      <w:pPr>
        <w:pStyle w:val="Overskrift3"/>
      </w:pPr>
      <w:bookmarkStart w:id="4" w:name="_Toc261250363"/>
      <w:r>
        <w:t>3.1: Flueben i både læresteds- og virksomhedsblokken</w:t>
      </w:r>
      <w:bookmarkEnd w:id="4"/>
    </w:p>
    <w:p w:rsidR="00397A1D" w:rsidRDefault="00397A1D" w:rsidP="009F2813">
      <w:pPr>
        <w:pStyle w:val="Brdtekst"/>
      </w:pPr>
    </w:p>
    <w:p w:rsidR="004E7365" w:rsidRDefault="004E7365" w:rsidP="004E7365">
      <w:pPr>
        <w:pStyle w:val="Brdtekst"/>
      </w:pPr>
      <w:r>
        <w:t xml:space="preserve">Når fluebenet er sat </w:t>
      </w:r>
      <w:r w:rsidRPr="004E7365">
        <w:rPr>
          <w:i/>
        </w:rPr>
        <w:t>både</w:t>
      </w:r>
      <w:r>
        <w:t xml:space="preserve"> i lærestedsblokken </w:t>
      </w:r>
      <w:r w:rsidRPr="004E7365">
        <w:rPr>
          <w:i/>
        </w:rPr>
        <w:t>og</w:t>
      </w:r>
      <w:r>
        <w:t xml:space="preserve"> i virksomhedsblokken, vil søgeresultatet kun </w:t>
      </w:r>
      <w:r w:rsidR="006A533B">
        <w:t>medtage</w:t>
      </w:r>
      <w:r>
        <w:t xml:space="preserve"> de produktionsenheder, der er i normal drift, og hvorom det gælder, at deres juridiske enhed</w:t>
      </w:r>
      <w:r w:rsidR="008613AF">
        <w:t>er</w:t>
      </w:r>
      <w:r>
        <w:t xml:space="preserve"> også er det.</w:t>
      </w:r>
    </w:p>
    <w:p w:rsidR="00397A1D" w:rsidRDefault="00397A1D" w:rsidP="009F2813">
      <w:pPr>
        <w:pStyle w:val="Brdtekst"/>
      </w:pPr>
    </w:p>
    <w:p w:rsidR="001604DB" w:rsidRDefault="001604DB" w:rsidP="007B319F">
      <w:pPr>
        <w:pStyle w:val="Overskrift3"/>
      </w:pPr>
      <w:r>
        <w:br/>
      </w:r>
    </w:p>
    <w:p w:rsidR="00397A1D" w:rsidRDefault="001604DB" w:rsidP="00410F27">
      <w:pPr>
        <w:pStyle w:val="Overskrift3"/>
      </w:pPr>
      <w:r>
        <w:br w:type="page"/>
      </w:r>
      <w:bookmarkStart w:id="5" w:name="_Toc261250364"/>
      <w:r w:rsidR="00397A1D">
        <w:t>3.2: Ingen flueben i læresteds- og virksomhedsblo</w:t>
      </w:r>
      <w:r w:rsidR="00410F27">
        <w:t>k</w:t>
      </w:r>
      <w:r w:rsidR="00397A1D">
        <w:t>ken</w:t>
      </w:r>
      <w:bookmarkEnd w:id="5"/>
    </w:p>
    <w:p w:rsidR="00397A1D" w:rsidRDefault="00397A1D" w:rsidP="007B319F">
      <w:pPr>
        <w:pStyle w:val="Brdtekst"/>
      </w:pPr>
    </w:p>
    <w:p w:rsidR="00397A1D" w:rsidRDefault="00397A1D">
      <w:r>
        <w:t>Søgeresultater vil blive som før felterne ”</w:t>
      </w:r>
      <w:r w:rsidRPr="006A533B">
        <w:rPr>
          <w:i/>
        </w:rPr>
        <w:t>Kun normaldrift</w:t>
      </w:r>
      <w:r>
        <w:t>” blev indført</w:t>
      </w:r>
      <w:r w:rsidR="006A533B">
        <w:t xml:space="preserve">, hvilket vil sige, at de </w:t>
      </w:r>
      <w:r w:rsidR="002A70C6">
        <w:t>medtager</w:t>
      </w:r>
      <w:r w:rsidR="006A533B">
        <w:t xml:space="preserve"> både produktionsenheder i normal drift og produktionsenheder, som fx er u</w:t>
      </w:r>
      <w:r w:rsidR="006A533B">
        <w:t>n</w:t>
      </w:r>
      <w:r w:rsidR="006A533B">
        <w:t>der konkurs/i likvidation</w:t>
      </w:r>
      <w:r w:rsidR="00241EDE">
        <w:t xml:space="preserve"> – uanset status på deres juridiske enhed.</w:t>
      </w:r>
    </w:p>
    <w:p w:rsidR="00410F27" w:rsidRDefault="00410F27">
      <w:pPr>
        <w:rPr>
          <w:rFonts w:ascii="Calibri" w:hAnsi="Calibri"/>
          <w:b/>
          <w:i/>
          <w:kern w:val="28"/>
          <w:sz w:val="22"/>
        </w:rPr>
      </w:pPr>
    </w:p>
    <w:p w:rsidR="00397A1D" w:rsidRDefault="00397A1D" w:rsidP="007B319F">
      <w:pPr>
        <w:pStyle w:val="Overskrift3"/>
      </w:pPr>
      <w:bookmarkStart w:id="6" w:name="_Toc261250365"/>
      <w:r>
        <w:t>3.3: Flueben i lærestedsblokken men ikke i virksomhedsblokken</w:t>
      </w:r>
      <w:bookmarkEnd w:id="6"/>
    </w:p>
    <w:p w:rsidR="00397A1D" w:rsidRDefault="00397A1D" w:rsidP="007B319F">
      <w:pPr>
        <w:pStyle w:val="Brdtekst"/>
      </w:pPr>
    </w:p>
    <w:p w:rsidR="00397A1D" w:rsidRDefault="00397A1D" w:rsidP="007B319F">
      <w:pPr>
        <w:pStyle w:val="Brdtekst"/>
      </w:pPr>
      <w:r>
        <w:t>Søgeresultatet vil kun ind</w:t>
      </w:r>
      <w:r w:rsidR="001851AA">
        <w:t>e</w:t>
      </w:r>
      <w:r>
        <w:t xml:space="preserve">holde produktionsenheder i normal drift, men de </w:t>
      </w:r>
      <w:r>
        <w:rPr>
          <w:i/>
        </w:rPr>
        <w:t>kan</w:t>
      </w:r>
      <w:r>
        <w:t xml:space="preserve"> ligge under jur</w:t>
      </w:r>
      <w:r>
        <w:t>i</w:t>
      </w:r>
      <w:r>
        <w:t>diske enhe</w:t>
      </w:r>
      <w:r w:rsidR="008613AF">
        <w:t>der, som ikke er i normal drift</w:t>
      </w:r>
      <w:r w:rsidR="006A533B">
        <w:t xml:space="preserve"> men </w:t>
      </w:r>
      <w:r w:rsidR="008613AF">
        <w:t>f.eks.</w:t>
      </w:r>
      <w:r w:rsidR="006A533B">
        <w:t xml:space="preserve"> under konkurs.</w:t>
      </w:r>
    </w:p>
    <w:p w:rsidR="00397A1D" w:rsidRDefault="00397A1D" w:rsidP="005609FA">
      <w:pPr>
        <w:pStyle w:val="Brdtekst"/>
      </w:pPr>
      <w:r>
        <w:t xml:space="preserve">Findes der produktionsenheder i normal drift, som ligger under virksomheder (juridiske enheder), som </w:t>
      </w:r>
      <w:r w:rsidRPr="005609FA">
        <w:t>ikke</w:t>
      </w:r>
      <w:r>
        <w:t xml:space="preserve"> er i normal drift?</w:t>
      </w:r>
    </w:p>
    <w:p w:rsidR="00397A1D" w:rsidRDefault="00397A1D" w:rsidP="007B319F">
      <w:pPr>
        <w:pStyle w:val="Brdtekst"/>
      </w:pPr>
      <w:r>
        <w:t xml:space="preserve">Ja, det gør der, men kun i en begrænset periode. Det viser sig nemlig, at CVR </w:t>
      </w:r>
      <w:r w:rsidR="00241EDE">
        <w:t xml:space="preserve">starter med at </w:t>
      </w:r>
      <w:r>
        <w:t>opd</w:t>
      </w:r>
      <w:r>
        <w:t>a</w:t>
      </w:r>
      <w:r>
        <w:t>tere status på den juridiske enhed og</w:t>
      </w:r>
      <w:r w:rsidR="00241EDE">
        <w:t xml:space="preserve"> først</w:t>
      </w:r>
      <w:r>
        <w:t xml:space="preserve"> senere – måske over nogle måneder – opdaterer status på de underliggende produktionsenheder.</w:t>
      </w:r>
    </w:p>
    <w:p w:rsidR="00397A1D" w:rsidRDefault="00397A1D" w:rsidP="007B319F">
      <w:pPr>
        <w:pStyle w:val="Brdtekst"/>
      </w:pPr>
    </w:p>
    <w:p w:rsidR="00397A1D" w:rsidRDefault="00397A1D" w:rsidP="007B319F">
      <w:pPr>
        <w:pStyle w:val="Brdtekst"/>
      </w:pPr>
      <w:r w:rsidRPr="005609FA">
        <w:rPr>
          <w:b/>
        </w:rPr>
        <w:t>E</w:t>
      </w:r>
      <w:r>
        <w:rPr>
          <w:b/>
        </w:rPr>
        <w:t>t tænkt e</w:t>
      </w:r>
      <w:r w:rsidRPr="005609FA">
        <w:rPr>
          <w:b/>
        </w:rPr>
        <w:t>ksempel:</w:t>
      </w:r>
      <w:r>
        <w:t xml:space="preserve"> En juridisk enhed har tre underliggende produktionsenheder:</w:t>
      </w:r>
    </w:p>
    <w:p w:rsidR="00397A1D" w:rsidRDefault="00397A1D" w:rsidP="007B319F">
      <w:pPr>
        <w:pStyle w:val="Brdtekst"/>
      </w:pPr>
      <w:r>
        <w:t>Den juridiske enhed får opdateret sin status i CVR som værende ”under konkurs” pr. 1. juni 2010. De tre underliggende produktionsenheder bliver først opdateret til status ”under konkurs” i løbet af juli og august 2010.</w:t>
      </w:r>
    </w:p>
    <w:p w:rsidR="00397A1D" w:rsidRDefault="00397A1D" w:rsidP="007B319F">
      <w:pPr>
        <w:pStyle w:val="Brdtekst"/>
      </w:pPr>
      <w:r>
        <w:t>Før 1. juni kan man fremsøge de tre p</w:t>
      </w:r>
      <w:r w:rsidR="00410F27">
        <w:t>roduktions</w:t>
      </w:r>
      <w:r>
        <w:t>enheder, selv om der er flueben i ”Kun norma</w:t>
      </w:r>
      <w:r>
        <w:t>l</w:t>
      </w:r>
      <w:r>
        <w:t>drift” i både lærestedsblokken og virksomhedsblokken</w:t>
      </w:r>
      <w:r w:rsidR="006A533B">
        <w:t xml:space="preserve">, da </w:t>
      </w:r>
      <w:r w:rsidR="00241EDE">
        <w:t xml:space="preserve">den </w:t>
      </w:r>
      <w:r w:rsidR="001851AA">
        <w:t>j</w:t>
      </w:r>
      <w:r w:rsidR="00241EDE">
        <w:t>uridisk</w:t>
      </w:r>
      <w:r w:rsidR="001851AA">
        <w:t>e</w:t>
      </w:r>
      <w:r w:rsidR="00241EDE">
        <w:t xml:space="preserve"> enhed og de tre</w:t>
      </w:r>
      <w:r w:rsidR="006A533B">
        <w:t xml:space="preserve"> </w:t>
      </w:r>
      <w:r w:rsidR="00410F27">
        <w:t>produkt</w:t>
      </w:r>
      <w:r w:rsidR="00410F27">
        <w:t>i</w:t>
      </w:r>
      <w:r w:rsidR="00410F27">
        <w:t>ons</w:t>
      </w:r>
      <w:r w:rsidR="006A533B">
        <w:t>enh</w:t>
      </w:r>
      <w:r w:rsidR="00410F27">
        <w:t>e</w:t>
      </w:r>
      <w:r w:rsidR="006A533B">
        <w:t>der stadig er i normal</w:t>
      </w:r>
      <w:r w:rsidR="008613AF">
        <w:t xml:space="preserve"> </w:t>
      </w:r>
      <w:r w:rsidR="006A533B">
        <w:t>drift</w:t>
      </w:r>
      <w:r w:rsidR="00410F27">
        <w:t>.</w:t>
      </w:r>
    </w:p>
    <w:p w:rsidR="00397A1D" w:rsidRDefault="00397A1D" w:rsidP="007B319F">
      <w:pPr>
        <w:pStyle w:val="Brdtekst"/>
      </w:pPr>
      <w:r>
        <w:t>I perioden umiddelbart efter 1. juni kan man kun fremsøge p-enhederne, hvis man fjerner flueb</w:t>
      </w:r>
      <w:r>
        <w:t>e</w:t>
      </w:r>
      <w:r>
        <w:t>net i virksomhedsblokken</w:t>
      </w:r>
      <w:r w:rsidR="006A533B">
        <w:t>, da den juridiske enhed jo ikke længere er i normal</w:t>
      </w:r>
      <w:r w:rsidR="008613AF">
        <w:t xml:space="preserve"> </w:t>
      </w:r>
      <w:r w:rsidR="006A533B">
        <w:t>drift</w:t>
      </w:r>
      <w:r>
        <w:t>.</w:t>
      </w:r>
    </w:p>
    <w:p w:rsidR="00397A1D" w:rsidRDefault="00397A1D" w:rsidP="007B319F">
      <w:pPr>
        <w:pStyle w:val="Brdtekst"/>
      </w:pPr>
      <w:r>
        <w:t>I perioden fra juli/august, hvor p-enhederne også er blevet opdateret, kan man kun fremsøge disse, hvis man fjerner fluebenene i både læresteds- og virksomhedsblokken.</w:t>
      </w:r>
    </w:p>
    <w:p w:rsidR="00397A1D" w:rsidRDefault="00397A1D" w:rsidP="00C91835">
      <w:pPr>
        <w:pStyle w:val="Overskrift3"/>
      </w:pPr>
    </w:p>
    <w:p w:rsidR="00397A1D" w:rsidRPr="00C91835" w:rsidRDefault="00397A1D" w:rsidP="00C91835">
      <w:pPr>
        <w:pStyle w:val="Overskrift3"/>
      </w:pPr>
      <w:bookmarkStart w:id="7" w:name="_Toc261250366"/>
      <w:r>
        <w:t>3.4: Flueben i virksomhedsblokken men ikke i lærestedsblokken</w:t>
      </w:r>
      <w:bookmarkEnd w:id="7"/>
    </w:p>
    <w:p w:rsidR="00397A1D" w:rsidRDefault="00397A1D" w:rsidP="009F2813">
      <w:pPr>
        <w:pStyle w:val="Brdtekst"/>
      </w:pPr>
    </w:p>
    <w:p w:rsidR="00397A1D" w:rsidRDefault="00397A1D" w:rsidP="009F2813">
      <w:pPr>
        <w:pStyle w:val="Brdtekst"/>
      </w:pPr>
      <w:r>
        <w:t>Søgeresultater indeholder i princippet alle p-enheder</w:t>
      </w:r>
      <w:r w:rsidR="00241EDE">
        <w:t xml:space="preserve"> (både i normaldrift og </w:t>
      </w:r>
      <w:r w:rsidR="008613AF">
        <w:t xml:space="preserve">f.eks. </w:t>
      </w:r>
      <w:r w:rsidR="00241EDE">
        <w:t>under konkurs)</w:t>
      </w:r>
      <w:r>
        <w:t>, som ligger under juridiske enheder i normal drift.</w:t>
      </w:r>
    </w:p>
    <w:p w:rsidR="00397A1D" w:rsidRDefault="00397A1D" w:rsidP="009F2813">
      <w:pPr>
        <w:pStyle w:val="Brdtekst"/>
      </w:pPr>
      <w:r>
        <w:t>Kan der her være p</w:t>
      </w:r>
      <w:r w:rsidR="00410F27">
        <w:t>roduktions</w:t>
      </w:r>
      <w:r>
        <w:t xml:space="preserve">enheder, som f.eks. </w:t>
      </w:r>
      <w:r w:rsidR="005A4CA4">
        <w:t>har status ”</w:t>
      </w:r>
      <w:r>
        <w:t>under konkurs</w:t>
      </w:r>
      <w:r w:rsidR="005A4CA4">
        <w:t>”</w:t>
      </w:r>
      <w:r w:rsidR="00410F27">
        <w:t>, uden at den jurid</w:t>
      </w:r>
      <w:r w:rsidR="00410F27">
        <w:t>i</w:t>
      </w:r>
      <w:r w:rsidR="00410F27">
        <w:t xml:space="preserve">ske enhed </w:t>
      </w:r>
      <w:r w:rsidR="005A4CA4">
        <w:t>har</w:t>
      </w:r>
      <w:r w:rsidR="00410F27">
        <w:t xml:space="preserve"> det</w:t>
      </w:r>
      <w:r>
        <w:t>?</w:t>
      </w:r>
    </w:p>
    <w:p w:rsidR="00397A1D" w:rsidRDefault="00397A1D" w:rsidP="009F2813">
      <w:pPr>
        <w:pStyle w:val="Brdtekst"/>
      </w:pPr>
      <w:r>
        <w:t xml:space="preserve">Nej, det er sandsynligvis ikke tilfældet, jf. rækkefølgen i CVR’s opdateringer, hvor den juridiske enhed opdateres først. </w:t>
      </w:r>
    </w:p>
    <w:p w:rsidR="008873E0" w:rsidRDefault="00D673F3" w:rsidP="009F2813">
      <w:pPr>
        <w:pStyle w:val="Brdtekst"/>
      </w:pPr>
      <w:r>
        <w:br w:type="page"/>
      </w:r>
    </w:p>
    <w:p w:rsidR="0062250C" w:rsidRDefault="007A262A" w:rsidP="0062250C">
      <w:pPr>
        <w:pStyle w:val="Overskrift2"/>
        <w:numPr>
          <w:ilvl w:val="0"/>
          <w:numId w:val="7"/>
        </w:numPr>
        <w:ind w:left="426" w:hanging="426"/>
      </w:pPr>
      <w:r>
        <w:t xml:space="preserve"> </w:t>
      </w:r>
      <w:bookmarkStart w:id="8" w:name="_Toc261250367"/>
      <w:r>
        <w:t>”</w:t>
      </w:r>
      <w:r w:rsidR="001851AA">
        <w:t>Normaldrift” i</w:t>
      </w:r>
      <w:r>
        <w:t xml:space="preserve"> forhold </w:t>
      </w:r>
      <w:r w:rsidR="001851AA">
        <w:t>til ”EASY</w:t>
      </w:r>
      <w:r w:rsidR="008873E0">
        <w:t>-P status</w:t>
      </w:r>
      <w:r>
        <w:t>”</w:t>
      </w:r>
      <w:bookmarkEnd w:id="8"/>
      <w:r w:rsidR="0062250C">
        <w:br/>
      </w:r>
    </w:p>
    <w:p w:rsidR="004C1DC8" w:rsidRDefault="004C1DC8" w:rsidP="004C1DC8">
      <w:pPr>
        <w:pStyle w:val="Brdtekst"/>
      </w:pPr>
      <w:r>
        <w:t>Når det fra CVR meldes, at virksomheder (juridiske enheder) og læresteder (P-enheder) fx:</w:t>
      </w:r>
    </w:p>
    <w:p w:rsidR="004C1DC8" w:rsidRDefault="004C1DC8" w:rsidP="004C1DC8">
      <w:pPr>
        <w:pStyle w:val="Brdtekst"/>
        <w:numPr>
          <w:ilvl w:val="0"/>
          <w:numId w:val="8"/>
        </w:numPr>
        <w:spacing w:line="240" w:lineRule="auto"/>
      </w:pPr>
      <w:r w:rsidRPr="007A262A">
        <w:rPr>
          <w:b/>
        </w:rPr>
        <w:t>E</w:t>
      </w:r>
      <w:r>
        <w:rPr>
          <w:b/>
        </w:rPr>
        <w:t>R</w:t>
      </w:r>
      <w:r>
        <w:t xml:space="preserve"> opløst efter konkurs eller</w:t>
      </w:r>
    </w:p>
    <w:p w:rsidR="004C1DC8" w:rsidRDefault="004C1DC8" w:rsidP="004C1DC8">
      <w:pPr>
        <w:pStyle w:val="Brdtekst"/>
        <w:numPr>
          <w:ilvl w:val="0"/>
          <w:numId w:val="8"/>
        </w:numPr>
        <w:spacing w:line="240" w:lineRule="auto"/>
      </w:pPr>
      <w:r w:rsidRPr="007A262A">
        <w:rPr>
          <w:b/>
        </w:rPr>
        <w:t>E</w:t>
      </w:r>
      <w:r>
        <w:rPr>
          <w:b/>
        </w:rPr>
        <w:t>R</w:t>
      </w:r>
      <w:r>
        <w:t xml:space="preserve"> opløst efter likvidation eller</w:t>
      </w:r>
    </w:p>
    <w:p w:rsidR="004C1DC8" w:rsidRDefault="004C1DC8" w:rsidP="004C1DC8">
      <w:pPr>
        <w:pStyle w:val="Brdtekst"/>
        <w:numPr>
          <w:ilvl w:val="0"/>
          <w:numId w:val="8"/>
        </w:numPr>
        <w:spacing w:line="240" w:lineRule="auto"/>
      </w:pPr>
      <w:r w:rsidRPr="007A262A">
        <w:rPr>
          <w:b/>
        </w:rPr>
        <w:t>E</w:t>
      </w:r>
      <w:r>
        <w:rPr>
          <w:b/>
        </w:rPr>
        <w:t>R</w:t>
      </w:r>
      <w:r>
        <w:t xml:space="preserve"> tvangsopløst</w:t>
      </w:r>
    </w:p>
    <w:p w:rsidR="004C1DC8" w:rsidRDefault="004C1DC8" w:rsidP="004C1DC8">
      <w:pPr>
        <w:pStyle w:val="Brdtekst"/>
      </w:pPr>
      <w:r>
        <w:t>vil disse automatisk få EASY-P status ”</w:t>
      </w:r>
      <w:r w:rsidRPr="007A262A">
        <w:rPr>
          <w:b/>
        </w:rPr>
        <w:t>Passiv</w:t>
      </w:r>
      <w:r>
        <w:t>”.</w:t>
      </w:r>
    </w:p>
    <w:p w:rsidR="004C1DC8" w:rsidRDefault="004C1DC8" w:rsidP="004C1DC8">
      <w:pPr>
        <w:pStyle w:val="Brdtekst"/>
      </w:pPr>
      <w:r>
        <w:t>Men så længe virksomhederne/lærestederne stadig er:</w:t>
      </w:r>
    </w:p>
    <w:p w:rsidR="004C1DC8" w:rsidRDefault="004C1DC8" w:rsidP="004C1DC8">
      <w:pPr>
        <w:pStyle w:val="Brdtekst"/>
        <w:numPr>
          <w:ilvl w:val="0"/>
          <w:numId w:val="9"/>
        </w:numPr>
      </w:pPr>
      <w:r w:rsidRPr="007A262A">
        <w:rPr>
          <w:b/>
        </w:rPr>
        <w:t>Under</w:t>
      </w:r>
      <w:r>
        <w:t xml:space="preserve"> konkurs eller </w:t>
      </w:r>
    </w:p>
    <w:p w:rsidR="004C1DC8" w:rsidRDefault="004C1DC8" w:rsidP="004C1DC8">
      <w:pPr>
        <w:pStyle w:val="Brdtekst"/>
        <w:numPr>
          <w:ilvl w:val="0"/>
          <w:numId w:val="9"/>
        </w:numPr>
      </w:pPr>
      <w:r w:rsidRPr="007A262A">
        <w:rPr>
          <w:b/>
        </w:rPr>
        <w:t>Under</w:t>
      </w:r>
      <w:r>
        <w:t xml:space="preserve"> likvidation eller</w:t>
      </w:r>
    </w:p>
    <w:p w:rsidR="004C1DC8" w:rsidRDefault="004C1DC8" w:rsidP="004C1DC8">
      <w:pPr>
        <w:pStyle w:val="Brdtekst"/>
        <w:numPr>
          <w:ilvl w:val="0"/>
          <w:numId w:val="9"/>
        </w:numPr>
      </w:pPr>
      <w:r>
        <w:rPr>
          <w:b/>
        </w:rPr>
        <w:t>U</w:t>
      </w:r>
      <w:r w:rsidRPr="007A262A">
        <w:rPr>
          <w:b/>
        </w:rPr>
        <w:t>nder</w:t>
      </w:r>
      <w:r>
        <w:t xml:space="preserve"> tvangsopløsning</w:t>
      </w:r>
    </w:p>
    <w:p w:rsidR="004C1DC8" w:rsidRDefault="004C1DC8" w:rsidP="004C1DC8">
      <w:pPr>
        <w:pStyle w:val="Brdtekst"/>
      </w:pPr>
      <w:r>
        <w:t>har de stadig EASY-P status ”</w:t>
      </w:r>
      <w:r w:rsidRPr="007A262A">
        <w:rPr>
          <w:b/>
        </w:rPr>
        <w:t>Aktiv</w:t>
      </w:r>
      <w:r>
        <w:t>”, da man jo ikke kan vide hvad firmaets skæbne bliver.</w:t>
      </w:r>
    </w:p>
    <w:p w:rsidR="00397A1D" w:rsidRDefault="005A4CA4" w:rsidP="009F2813">
      <w:pPr>
        <w:pStyle w:val="Brdtekst"/>
      </w:pPr>
      <w:r>
        <w:t>Som</w:t>
      </w:r>
      <w:r w:rsidR="00397A1D">
        <w:t xml:space="preserve"> udgangspunkt søger </w:t>
      </w:r>
      <w:r>
        <w:t>grundsøgningen</w:t>
      </w:r>
      <w:r w:rsidR="00397A1D">
        <w:t xml:space="preserve"> i Praktik+ på produktionsenheder, som har status </w:t>
      </w:r>
      <w:r w:rsidR="00397A1D" w:rsidRPr="004C1DC8">
        <w:rPr>
          <w:b/>
        </w:rPr>
        <w:t>”</w:t>
      </w:r>
      <w:r w:rsidRPr="004C1DC8">
        <w:rPr>
          <w:b/>
        </w:rPr>
        <w:t>A</w:t>
      </w:r>
      <w:r w:rsidR="00397A1D" w:rsidRPr="004C1DC8">
        <w:rPr>
          <w:b/>
        </w:rPr>
        <w:t>k</w:t>
      </w:r>
      <w:r w:rsidR="00397A1D" w:rsidRPr="004C1DC8">
        <w:rPr>
          <w:b/>
        </w:rPr>
        <w:t>tiv”</w:t>
      </w:r>
      <w:r>
        <w:t>:</w:t>
      </w:r>
    </w:p>
    <w:p w:rsidR="005A4CA4" w:rsidRDefault="008C0613" w:rsidP="009F2813">
      <w:pPr>
        <w:pStyle w:val="Brdtekst"/>
        <w:rPr>
          <w:noProof/>
        </w:rPr>
      </w:pPr>
      <w:r>
        <w:rPr>
          <w:noProof/>
        </w:rPr>
        <w:pict>
          <v:rect id="_x0000_s1031" style="position:absolute;margin-left:312.95pt;margin-top:85.1pt;width:72.75pt;height:17.25pt;z-index:4" strokecolor="red" strokeweight="1.5pt">
            <v:fill opacity="0"/>
          </v:rect>
        </w:pict>
      </w:r>
      <w:r w:rsidR="00923198">
        <w:rPr>
          <w:noProof/>
        </w:rPr>
        <w:pict>
          <v:shape id="_x0000_i1026" type="#_x0000_t75" style="width:6in;height:115.5pt;visibility:visible">
            <v:imagedata r:id="rId9" o:title="" cropbottom="43703f"/>
          </v:shape>
        </w:pict>
      </w:r>
    </w:p>
    <w:p w:rsidR="00397A1D" w:rsidRPr="004C1DC8" w:rsidRDefault="004C1DC8" w:rsidP="009F2813">
      <w:pPr>
        <w:pStyle w:val="Brdtekst"/>
      </w:pPr>
      <w:r>
        <w:t xml:space="preserve">Hvis man via SL1 vil kunne fremsøge produktionsenheder/læresteder med status </w:t>
      </w:r>
      <w:r w:rsidRPr="004C1DC8">
        <w:rPr>
          <w:b/>
        </w:rPr>
        <w:t>”Passiv”</w:t>
      </w:r>
      <w:r w:rsidRPr="004C1DC8">
        <w:t>,</w:t>
      </w:r>
      <w:r>
        <w:rPr>
          <w:b/>
        </w:rPr>
        <w:t xml:space="preserve"> </w:t>
      </w:r>
      <w:r w:rsidRPr="004C1DC8">
        <w:t>skal man derfor</w:t>
      </w:r>
      <w:r>
        <w:t xml:space="preserve"> ændre EASY-P status til blank eller passiv.</w:t>
      </w:r>
    </w:p>
    <w:p w:rsidR="00397A1D" w:rsidRDefault="00397A1D" w:rsidP="009F2813">
      <w:pPr>
        <w:pStyle w:val="Brdtekst"/>
      </w:pPr>
    </w:p>
    <w:sectPr w:rsidR="00397A1D" w:rsidSect="00607B26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588" w:right="1247" w:bottom="1588" w:left="1871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E3" w:rsidRDefault="006147E3" w:rsidP="007A7C04">
      <w:r>
        <w:separator/>
      </w:r>
    </w:p>
  </w:endnote>
  <w:endnote w:type="continuationSeparator" w:id="0">
    <w:p w:rsidR="006147E3" w:rsidRDefault="006147E3" w:rsidP="007A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1D" w:rsidRPr="00D17738" w:rsidRDefault="00397A1D" w:rsidP="0068666B">
    <w:pPr>
      <w:pStyle w:val="Sidehoved"/>
      <w:framePr w:wrap="around" w:vAnchor="text" w:hAnchor="page" w:x="10606" w:y="1"/>
      <w:jc w:val="right"/>
      <w:rPr>
        <w:rStyle w:val="Sidetal"/>
        <w:rFonts w:ascii="Calibri" w:hAnsi="Calibri" w:cs="Arial"/>
      </w:rPr>
    </w:pPr>
    <w:r w:rsidRPr="00D17738">
      <w:rPr>
        <w:rStyle w:val="Sidetal"/>
        <w:rFonts w:ascii="Calibri" w:hAnsi="Calibri" w:cs="Arial"/>
      </w:rPr>
      <w:t xml:space="preserve">Side </w:t>
    </w:r>
    <w:r w:rsidR="008C0613" w:rsidRPr="00D17738">
      <w:rPr>
        <w:rStyle w:val="Sidetal"/>
        <w:rFonts w:ascii="Calibri" w:hAnsi="Calibri" w:cs="Arial"/>
      </w:rPr>
      <w:fldChar w:fldCharType="begin"/>
    </w:r>
    <w:r w:rsidRPr="00D17738">
      <w:rPr>
        <w:rStyle w:val="Sidetal"/>
        <w:rFonts w:ascii="Calibri" w:hAnsi="Calibri" w:cs="Arial"/>
      </w:rPr>
      <w:instrText xml:space="preserve">PAGE  </w:instrText>
    </w:r>
    <w:r w:rsidR="008C0613" w:rsidRPr="00D17738">
      <w:rPr>
        <w:rStyle w:val="Sidetal"/>
        <w:rFonts w:ascii="Calibri" w:hAnsi="Calibri" w:cs="Arial"/>
      </w:rPr>
      <w:fldChar w:fldCharType="separate"/>
    </w:r>
    <w:r w:rsidR="00923198">
      <w:rPr>
        <w:rStyle w:val="Sidetal"/>
        <w:rFonts w:ascii="Calibri" w:hAnsi="Calibri" w:cs="Arial"/>
        <w:noProof/>
      </w:rPr>
      <w:t>4</w:t>
    </w:r>
    <w:r w:rsidR="008C0613" w:rsidRPr="00D17738">
      <w:rPr>
        <w:rStyle w:val="Sidetal"/>
        <w:rFonts w:ascii="Calibri" w:hAnsi="Calibri" w:cs="Arial"/>
      </w:rPr>
      <w:fldChar w:fldCharType="end"/>
    </w:r>
  </w:p>
  <w:p w:rsidR="00397A1D" w:rsidRDefault="00397A1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1D" w:rsidRDefault="008C0613">
    <w:pPr>
      <w:pStyle w:val="Sidefod"/>
    </w:pPr>
    <w:fldSimple w:instr=" PAGE   \* MERGEFORMAT ">
      <w:r w:rsidR="006147E3">
        <w:rPr>
          <w:noProof/>
        </w:rPr>
        <w:t>1</w:t>
      </w:r>
    </w:fldSimple>
  </w:p>
  <w:p w:rsidR="00397A1D" w:rsidRDefault="00397A1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E3" w:rsidRDefault="006147E3" w:rsidP="007A7C04">
      <w:r>
        <w:separator/>
      </w:r>
    </w:p>
  </w:footnote>
  <w:footnote w:type="continuationSeparator" w:id="0">
    <w:p w:rsidR="006147E3" w:rsidRDefault="006147E3" w:rsidP="007A7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1D" w:rsidRPr="0068666B" w:rsidRDefault="008C0613" w:rsidP="0068666B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2" o:spid="_x0000_s2049" type="#_x0000_t75" alt="Lille logo.jpg" style="position:absolute;margin-left:476.25pt;margin-top:28.5pt;width:84.75pt;height:21.75pt;z-index:1;visibility:visible;mso-position-horizontal-relative:page;mso-position-vertical-relative:page" wrapcoords="-191 0 -191 20855 21600 20855 21600 0 -191 0">
          <v:imagedata r:id="rId1" o:title=""/>
          <w10:wrap type="through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B25"/>
    <w:multiLevelType w:val="multilevel"/>
    <w:tmpl w:val="26CCCD9C"/>
    <w:styleLink w:val="Multiliste"/>
    <w:lvl w:ilvl="0">
      <w:start w:val="1"/>
      <w:numFmt w:val="decimal"/>
      <w:lvlText w:val="%1."/>
      <w:lvlJc w:val="right"/>
      <w:pPr>
        <w:ind w:left="454" w:hanging="114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ind w:left="1816" w:hanging="11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270" w:hanging="114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724" w:hanging="11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178" w:hanging="11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29" w:hanging="11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082" w:hanging="113"/>
      </w:pPr>
      <w:rPr>
        <w:rFonts w:cs="Times New Roman" w:hint="default"/>
      </w:rPr>
    </w:lvl>
  </w:abstractNum>
  <w:abstractNum w:abstractNumId="1">
    <w:nsid w:val="24DC50B6"/>
    <w:multiLevelType w:val="hybridMultilevel"/>
    <w:tmpl w:val="01A8E0C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3">
    <w:nsid w:val="473E6121"/>
    <w:multiLevelType w:val="hybridMultilevel"/>
    <w:tmpl w:val="B1EE93A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EF5378"/>
    <w:multiLevelType w:val="hybridMultilevel"/>
    <w:tmpl w:val="F0C693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54363"/>
    <w:multiLevelType w:val="hybridMultilevel"/>
    <w:tmpl w:val="ECFAC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9219B"/>
    <w:multiLevelType w:val="multilevel"/>
    <w:tmpl w:val="F5B82A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1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7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70"/>
      </w:pPr>
      <w:rPr>
        <w:rFonts w:cs="Times New Roman"/>
      </w:r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  <w:rPr>
        <w:rFonts w:cs="Times New Roman"/>
      </w:rPr>
    </w:lvl>
  </w:abstractNum>
  <w:abstractNum w:abstractNumId="7">
    <w:nsid w:val="6A906672"/>
    <w:multiLevelType w:val="multilevel"/>
    <w:tmpl w:val="E98E954A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284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83"/>
      </w:pPr>
      <w:rPr>
        <w:rFonts w:ascii="Times New Roman" w:hAnsi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8">
    <w:nsid w:val="6B5C7DA0"/>
    <w:multiLevelType w:val="multilevel"/>
    <w:tmpl w:val="ADFABE6E"/>
    <w:styleLink w:val="Nummereretliste"/>
    <w:lvl w:ilvl="0">
      <w:start w:val="1"/>
      <w:numFmt w:val="decimal"/>
      <w:lvlText w:val="%1."/>
      <w:lvlJc w:val="right"/>
      <w:pPr>
        <w:ind w:left="454" w:hanging="114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361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758"/>
        </w:tabs>
        <w:ind w:left="1814" w:hanging="11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41"/>
        </w:tabs>
        <w:ind w:left="2268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2495"/>
        </w:tabs>
        <w:ind w:left="2722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2948"/>
        </w:tabs>
        <w:ind w:left="3175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3856"/>
        </w:tabs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45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sprog" w:val="橄ㄴ䌀ڮצ찔㈇"/>
  </w:docVars>
  <w:rsids>
    <w:rsidRoot w:val="00F921A0"/>
    <w:rsid w:val="00007B65"/>
    <w:rsid w:val="00011ED8"/>
    <w:rsid w:val="00016D92"/>
    <w:rsid w:val="00020021"/>
    <w:rsid w:val="0002228E"/>
    <w:rsid w:val="0005521A"/>
    <w:rsid w:val="00061B03"/>
    <w:rsid w:val="00097E5B"/>
    <w:rsid w:val="000A699B"/>
    <w:rsid w:val="000B191D"/>
    <w:rsid w:val="000B3BAE"/>
    <w:rsid w:val="00103E21"/>
    <w:rsid w:val="00111205"/>
    <w:rsid w:val="00111420"/>
    <w:rsid w:val="00123950"/>
    <w:rsid w:val="00132F07"/>
    <w:rsid w:val="001333BD"/>
    <w:rsid w:val="001556A0"/>
    <w:rsid w:val="001604DB"/>
    <w:rsid w:val="001826F0"/>
    <w:rsid w:val="001851AA"/>
    <w:rsid w:val="001A31E4"/>
    <w:rsid w:val="001A7C6E"/>
    <w:rsid w:val="001C583C"/>
    <w:rsid w:val="001F43D4"/>
    <w:rsid w:val="00216A47"/>
    <w:rsid w:val="00241EDE"/>
    <w:rsid w:val="002A25E1"/>
    <w:rsid w:val="002A70C6"/>
    <w:rsid w:val="002E0498"/>
    <w:rsid w:val="002F0C30"/>
    <w:rsid w:val="002F4FC2"/>
    <w:rsid w:val="003006C7"/>
    <w:rsid w:val="003123C9"/>
    <w:rsid w:val="00316801"/>
    <w:rsid w:val="003517B3"/>
    <w:rsid w:val="00367E85"/>
    <w:rsid w:val="00395482"/>
    <w:rsid w:val="00395497"/>
    <w:rsid w:val="00397A1D"/>
    <w:rsid w:val="003A3965"/>
    <w:rsid w:val="003B1E8D"/>
    <w:rsid w:val="003C06BC"/>
    <w:rsid w:val="003D2083"/>
    <w:rsid w:val="003D66B3"/>
    <w:rsid w:val="003E3BB8"/>
    <w:rsid w:val="00400250"/>
    <w:rsid w:val="004056FF"/>
    <w:rsid w:val="00405FF7"/>
    <w:rsid w:val="004108A5"/>
    <w:rsid w:val="00410F27"/>
    <w:rsid w:val="00412F1E"/>
    <w:rsid w:val="004216BF"/>
    <w:rsid w:val="00426C25"/>
    <w:rsid w:val="004A78FA"/>
    <w:rsid w:val="004B55CF"/>
    <w:rsid w:val="004C1DC8"/>
    <w:rsid w:val="004E7365"/>
    <w:rsid w:val="00504C61"/>
    <w:rsid w:val="005100DE"/>
    <w:rsid w:val="00514986"/>
    <w:rsid w:val="00517D80"/>
    <w:rsid w:val="005270CD"/>
    <w:rsid w:val="0053152B"/>
    <w:rsid w:val="005405C2"/>
    <w:rsid w:val="00545621"/>
    <w:rsid w:val="0054623D"/>
    <w:rsid w:val="005609FA"/>
    <w:rsid w:val="00583E56"/>
    <w:rsid w:val="00596088"/>
    <w:rsid w:val="005A0402"/>
    <w:rsid w:val="005A379F"/>
    <w:rsid w:val="005A4CA4"/>
    <w:rsid w:val="005D534A"/>
    <w:rsid w:val="005E60BC"/>
    <w:rsid w:val="00602DFD"/>
    <w:rsid w:val="0060778E"/>
    <w:rsid w:val="00607B26"/>
    <w:rsid w:val="006147E3"/>
    <w:rsid w:val="0062250C"/>
    <w:rsid w:val="0062269A"/>
    <w:rsid w:val="0068666B"/>
    <w:rsid w:val="00687689"/>
    <w:rsid w:val="00692E5F"/>
    <w:rsid w:val="0069690E"/>
    <w:rsid w:val="006A533B"/>
    <w:rsid w:val="006A6B79"/>
    <w:rsid w:val="006B6D9E"/>
    <w:rsid w:val="006C3859"/>
    <w:rsid w:val="006E1731"/>
    <w:rsid w:val="006F213F"/>
    <w:rsid w:val="0071168A"/>
    <w:rsid w:val="0073397C"/>
    <w:rsid w:val="00741C90"/>
    <w:rsid w:val="007526D3"/>
    <w:rsid w:val="00764329"/>
    <w:rsid w:val="007668E6"/>
    <w:rsid w:val="00777321"/>
    <w:rsid w:val="00793D7C"/>
    <w:rsid w:val="007A262A"/>
    <w:rsid w:val="007A582F"/>
    <w:rsid w:val="007A7C04"/>
    <w:rsid w:val="007B319F"/>
    <w:rsid w:val="007C1B22"/>
    <w:rsid w:val="007C66FF"/>
    <w:rsid w:val="00812708"/>
    <w:rsid w:val="0082261B"/>
    <w:rsid w:val="008318FE"/>
    <w:rsid w:val="008613AF"/>
    <w:rsid w:val="00874A42"/>
    <w:rsid w:val="0088319F"/>
    <w:rsid w:val="00884ACA"/>
    <w:rsid w:val="008873E0"/>
    <w:rsid w:val="008A4CF5"/>
    <w:rsid w:val="008C0613"/>
    <w:rsid w:val="008C3929"/>
    <w:rsid w:val="008C7C69"/>
    <w:rsid w:val="008E251B"/>
    <w:rsid w:val="008E7E4F"/>
    <w:rsid w:val="009048E7"/>
    <w:rsid w:val="00904FE5"/>
    <w:rsid w:val="00905E7E"/>
    <w:rsid w:val="0092210E"/>
    <w:rsid w:val="00923198"/>
    <w:rsid w:val="00927EF7"/>
    <w:rsid w:val="00932C98"/>
    <w:rsid w:val="00935511"/>
    <w:rsid w:val="00936D10"/>
    <w:rsid w:val="00961654"/>
    <w:rsid w:val="00964706"/>
    <w:rsid w:val="00984A3F"/>
    <w:rsid w:val="00991675"/>
    <w:rsid w:val="00994325"/>
    <w:rsid w:val="00995947"/>
    <w:rsid w:val="009B2424"/>
    <w:rsid w:val="009C49BF"/>
    <w:rsid w:val="009F2813"/>
    <w:rsid w:val="00A02256"/>
    <w:rsid w:val="00A133F9"/>
    <w:rsid w:val="00A263DE"/>
    <w:rsid w:val="00A94FD2"/>
    <w:rsid w:val="00AF52C5"/>
    <w:rsid w:val="00B10FAC"/>
    <w:rsid w:val="00B17B70"/>
    <w:rsid w:val="00B662CB"/>
    <w:rsid w:val="00B66A30"/>
    <w:rsid w:val="00B90D88"/>
    <w:rsid w:val="00BA2B69"/>
    <w:rsid w:val="00BC7612"/>
    <w:rsid w:val="00C1284D"/>
    <w:rsid w:val="00C26000"/>
    <w:rsid w:val="00C50F12"/>
    <w:rsid w:val="00C91835"/>
    <w:rsid w:val="00CA12C6"/>
    <w:rsid w:val="00CA54A4"/>
    <w:rsid w:val="00CE7100"/>
    <w:rsid w:val="00D01CE7"/>
    <w:rsid w:val="00D04048"/>
    <w:rsid w:val="00D17738"/>
    <w:rsid w:val="00D17911"/>
    <w:rsid w:val="00D21F82"/>
    <w:rsid w:val="00D23DB3"/>
    <w:rsid w:val="00D279D8"/>
    <w:rsid w:val="00D673F3"/>
    <w:rsid w:val="00D7462A"/>
    <w:rsid w:val="00D943B3"/>
    <w:rsid w:val="00DC09FB"/>
    <w:rsid w:val="00DC0F57"/>
    <w:rsid w:val="00DC7631"/>
    <w:rsid w:val="00DD667E"/>
    <w:rsid w:val="00DE27E7"/>
    <w:rsid w:val="00DF298C"/>
    <w:rsid w:val="00E13D4D"/>
    <w:rsid w:val="00E15905"/>
    <w:rsid w:val="00E17856"/>
    <w:rsid w:val="00E17A70"/>
    <w:rsid w:val="00E349D7"/>
    <w:rsid w:val="00E63A1A"/>
    <w:rsid w:val="00E676C3"/>
    <w:rsid w:val="00E86970"/>
    <w:rsid w:val="00EA2B3A"/>
    <w:rsid w:val="00EA592F"/>
    <w:rsid w:val="00EB5651"/>
    <w:rsid w:val="00EC7878"/>
    <w:rsid w:val="00EF18A4"/>
    <w:rsid w:val="00EF18F5"/>
    <w:rsid w:val="00EF30D8"/>
    <w:rsid w:val="00F27D91"/>
    <w:rsid w:val="00F33058"/>
    <w:rsid w:val="00F57235"/>
    <w:rsid w:val="00F72E25"/>
    <w:rsid w:val="00F87BB1"/>
    <w:rsid w:val="00F921A0"/>
    <w:rsid w:val="00FA2279"/>
    <w:rsid w:val="00F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39"/>
    <w:lsdException w:name="toc 3" w:locked="1" w:semiHidden="0" w:uiPriority="39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locked="1" w:semiHidden="0" w:uiPriority="0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E1731"/>
    <w:rPr>
      <w:sz w:val="24"/>
    </w:rPr>
  </w:style>
  <w:style w:type="paragraph" w:styleId="Overskrift1">
    <w:name w:val="heading 1"/>
    <w:basedOn w:val="Overskrift-basis"/>
    <w:next w:val="Brdtekst"/>
    <w:link w:val="Overskrift1Tegn"/>
    <w:uiPriority w:val="99"/>
    <w:qFormat/>
    <w:rsid w:val="006E1731"/>
    <w:pPr>
      <w:spacing w:line="300" w:lineRule="exact"/>
      <w:outlineLvl w:val="0"/>
    </w:pPr>
    <w:rPr>
      <w:rFonts w:ascii="Calibri" w:hAnsi="Calibri"/>
      <w:sz w:val="26"/>
    </w:rPr>
  </w:style>
  <w:style w:type="paragraph" w:styleId="Overskrift2">
    <w:name w:val="heading 2"/>
    <w:basedOn w:val="Overskrift-basis"/>
    <w:next w:val="Brdtekst"/>
    <w:link w:val="Overskrift2Tegn"/>
    <w:uiPriority w:val="99"/>
    <w:qFormat/>
    <w:rsid w:val="006E1731"/>
    <w:pPr>
      <w:spacing w:before="180" w:after="60" w:line="300" w:lineRule="exact"/>
      <w:outlineLvl w:val="1"/>
    </w:pPr>
    <w:rPr>
      <w:rFonts w:ascii="Calibri" w:hAnsi="Calibri"/>
      <w:sz w:val="22"/>
    </w:rPr>
  </w:style>
  <w:style w:type="paragraph" w:styleId="Overskrift3">
    <w:name w:val="heading 3"/>
    <w:basedOn w:val="Overskrift-basis"/>
    <w:next w:val="Brdtekst"/>
    <w:link w:val="Overskrift3Tegn"/>
    <w:uiPriority w:val="99"/>
    <w:qFormat/>
    <w:rsid w:val="006E1731"/>
    <w:pPr>
      <w:spacing w:before="120" w:after="40" w:line="300" w:lineRule="exact"/>
      <w:outlineLvl w:val="2"/>
    </w:pPr>
    <w:rPr>
      <w:rFonts w:ascii="Calibri" w:hAnsi="Calibri"/>
      <w:i/>
      <w:sz w:val="22"/>
    </w:rPr>
  </w:style>
  <w:style w:type="paragraph" w:styleId="Overskrift4">
    <w:name w:val="heading 4"/>
    <w:basedOn w:val="Normal"/>
    <w:next w:val="Brdtekst"/>
    <w:link w:val="Overskrift4Tegn"/>
    <w:uiPriority w:val="99"/>
    <w:qFormat/>
    <w:rsid w:val="006E1731"/>
    <w:pPr>
      <w:keepNext/>
      <w:spacing w:before="100" w:after="40" w:line="280" w:lineRule="exact"/>
      <w:outlineLvl w:val="3"/>
    </w:pPr>
    <w:rPr>
      <w:rFonts w:ascii="Calibri" w:hAnsi="Calibri"/>
      <w:i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7C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E7C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7C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7C0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Overskrift-basis">
    <w:name w:val="Overskrift - basis"/>
    <w:basedOn w:val="Normal"/>
    <w:next w:val="Brdtekst"/>
    <w:uiPriority w:val="99"/>
    <w:rsid w:val="006E1731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rdtekst">
    <w:name w:val="Body Text"/>
    <w:basedOn w:val="Normal"/>
    <w:link w:val="BrdtekstTegn"/>
    <w:semiHidden/>
    <w:rsid w:val="006E1731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280" w:lineRule="atLeast"/>
    </w:pPr>
    <w:rPr>
      <w:rFonts w:ascii="Calibri" w:hAnsi="Calibri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E7C07"/>
    <w:rPr>
      <w:sz w:val="24"/>
      <w:szCs w:val="20"/>
    </w:rPr>
  </w:style>
  <w:style w:type="paragraph" w:styleId="Sidehoved">
    <w:name w:val="header"/>
    <w:basedOn w:val="Normal"/>
    <w:link w:val="SidehovedTegn"/>
    <w:uiPriority w:val="99"/>
    <w:semiHidden/>
    <w:rsid w:val="006E1731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E7C07"/>
    <w:rPr>
      <w:sz w:val="24"/>
      <w:szCs w:val="20"/>
    </w:rPr>
  </w:style>
  <w:style w:type="paragraph" w:styleId="Normalindrykning">
    <w:name w:val="Normal Indent"/>
    <w:basedOn w:val="Normal"/>
    <w:uiPriority w:val="99"/>
    <w:semiHidden/>
    <w:rsid w:val="006E1731"/>
    <w:pPr>
      <w:ind w:left="1304"/>
    </w:pPr>
  </w:style>
  <w:style w:type="paragraph" w:styleId="Sidefod">
    <w:name w:val="footer"/>
    <w:basedOn w:val="Normal"/>
    <w:link w:val="SidefodTegn"/>
    <w:uiPriority w:val="99"/>
    <w:rsid w:val="006E1731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E86970"/>
    <w:rPr>
      <w:rFonts w:ascii="Arial" w:hAnsi="Arial" w:cs="Times New Roman"/>
      <w:sz w:val="14"/>
    </w:rPr>
  </w:style>
  <w:style w:type="character" w:styleId="Sidetal">
    <w:name w:val="page number"/>
    <w:basedOn w:val="Standardskrifttypeiafsnit"/>
    <w:uiPriority w:val="99"/>
    <w:semiHidden/>
    <w:rsid w:val="006E1731"/>
    <w:rPr>
      <w:rFonts w:cs="Times New Roman"/>
    </w:rPr>
  </w:style>
  <w:style w:type="paragraph" w:customStyle="1" w:styleId="Bilag">
    <w:name w:val="Bilag"/>
    <w:basedOn w:val="Normal"/>
    <w:next w:val="Normal"/>
    <w:uiPriority w:val="99"/>
    <w:rsid w:val="006E1731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uiPriority w:val="99"/>
    <w:rsid w:val="006E1731"/>
    <w:pPr>
      <w:ind w:hanging="567"/>
    </w:pPr>
  </w:style>
  <w:style w:type="paragraph" w:customStyle="1" w:styleId="Tilfra">
    <w:name w:val="Tilfra"/>
    <w:basedOn w:val="Brdtekst"/>
    <w:next w:val="Brdtekst"/>
    <w:uiPriority w:val="99"/>
    <w:rsid w:val="006E1731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uiPriority w:val="99"/>
    <w:rsid w:val="006E1731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 w:line="300" w:lineRule="atLeast"/>
      <w:ind w:left="57" w:right="113"/>
    </w:pPr>
  </w:style>
  <w:style w:type="paragraph" w:customStyle="1" w:styleId="Datotekst">
    <w:name w:val="Datotekst"/>
    <w:basedOn w:val="Normal"/>
    <w:uiPriority w:val="99"/>
    <w:rsid w:val="006E1731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after="180"/>
    </w:pPr>
    <w:rPr>
      <w:rFonts w:ascii="Calibri" w:hAnsi="Calibri"/>
      <w:sz w:val="22"/>
    </w:rPr>
  </w:style>
  <w:style w:type="paragraph" w:customStyle="1" w:styleId="Opstillingstekst">
    <w:name w:val="Opstillingstekst"/>
    <w:basedOn w:val="Brdtekst"/>
    <w:uiPriority w:val="99"/>
    <w:rsid w:val="006E1731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uiPriority w:val="99"/>
    <w:rsid w:val="006E1731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="ca" w:hAnsi="ca"/>
      <w:b/>
    </w:rPr>
  </w:style>
  <w:style w:type="paragraph" w:customStyle="1" w:styleId="Tabelfigurtekst">
    <w:name w:val="Tabelfigurtekst"/>
    <w:basedOn w:val="Figurtekst"/>
    <w:next w:val="Normal"/>
    <w:uiPriority w:val="99"/>
    <w:rsid w:val="006E1731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E173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E1731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99"/>
    <w:qFormat/>
    <w:rsid w:val="006E1731"/>
    <w:rPr>
      <w:rFonts w:cs="Times New Roman"/>
      <w:i/>
      <w:iCs/>
    </w:rPr>
  </w:style>
  <w:style w:type="character" w:styleId="Kraftigfremhvning">
    <w:name w:val="Intense Emphasis"/>
    <w:basedOn w:val="Standardskrifttypeiafsnit"/>
    <w:uiPriority w:val="99"/>
    <w:qFormat/>
    <w:rsid w:val="006E1731"/>
    <w:rPr>
      <w:rFonts w:cs="Times New Roman"/>
      <w:b/>
      <w:bCs/>
      <w:i/>
      <w:iCs/>
      <w:color w:val="4F81BD"/>
    </w:rPr>
  </w:style>
  <w:style w:type="character" w:styleId="Pladsholdertekst">
    <w:name w:val="Placeholder Text"/>
    <w:basedOn w:val="Standardskrifttypeiafsnit"/>
    <w:uiPriority w:val="99"/>
    <w:semiHidden/>
    <w:rsid w:val="006E1731"/>
    <w:rPr>
      <w:rFonts w:cs="Times New Roman"/>
      <w:color w:val="808080"/>
    </w:rPr>
  </w:style>
  <w:style w:type="table" w:styleId="Tabel-Gitter">
    <w:name w:val="Table Grid"/>
    <w:basedOn w:val="Tabel-Normal"/>
    <w:uiPriority w:val="99"/>
    <w:rsid w:val="006E17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">
    <w:name w:val="Standard"/>
    <w:uiPriority w:val="99"/>
    <w:rsid w:val="006E1731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</w:style>
  <w:style w:type="table" w:customStyle="1" w:styleId="SA-tabel2">
    <w:name w:val="SA-tabel 2"/>
    <w:basedOn w:val="Standard"/>
    <w:uiPriority w:val="99"/>
    <w:rsid w:val="006E1731"/>
    <w:tblPr>
      <w:tblInd w:w="85" w:type="dxa"/>
      <w:tblBorders>
        <w:left w:val="single" w:sz="4" w:space="0" w:color="auto"/>
        <w:bottom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rFonts w:cs="Times New Roman"/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rFonts w:cs="Times New Roman"/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uiPriority w:val="99"/>
    <w:rsid w:val="006E1731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uiPriority w:val="99"/>
    <w:rsid w:val="006E1731"/>
    <w:rPr>
      <w:rFonts w:ascii="Calibri" w:hAnsi="Calibri" w:cs="Times New Roman"/>
      <w:sz w:val="22"/>
    </w:rPr>
  </w:style>
  <w:style w:type="character" w:customStyle="1" w:styleId="CODE">
    <w:name w:val="CODE"/>
    <w:basedOn w:val="Standardskrifttypeiafsnit"/>
    <w:uiPriority w:val="99"/>
    <w:rsid w:val="006E1731"/>
    <w:rPr>
      <w:rFonts w:ascii="Courier" w:hAnsi="Courier" w:cs="Times New Roman"/>
      <w:sz w:val="20"/>
    </w:rPr>
  </w:style>
  <w:style w:type="paragraph" w:customStyle="1" w:styleId="Kodslutluft">
    <w:name w:val="Kodslutluft"/>
    <w:basedOn w:val="Brdtekst"/>
    <w:next w:val="Brdtekst"/>
    <w:uiPriority w:val="99"/>
    <w:rsid w:val="006E1731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uiPriority w:val="99"/>
    <w:rsid w:val="006E1731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uiPriority w:val="99"/>
    <w:rsid w:val="006E1731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uiPriority w:val="99"/>
    <w:rsid w:val="006E1731"/>
    <w:rPr>
      <w:rFonts w:ascii="Arial" w:hAnsi="Arial" w:cs="Times New Roman"/>
      <w:sz w:val="20"/>
    </w:rPr>
  </w:style>
  <w:style w:type="character" w:customStyle="1" w:styleId="SmCODE">
    <w:name w:val="SmCODE"/>
    <w:basedOn w:val="Standardskrifttypeiafsnit"/>
    <w:uiPriority w:val="99"/>
    <w:rsid w:val="006E1731"/>
    <w:rPr>
      <w:rFonts w:ascii="Courier" w:hAnsi="Courier" w:cs="Times New Roman"/>
      <w:sz w:val="18"/>
    </w:rPr>
  </w:style>
  <w:style w:type="character" w:customStyle="1" w:styleId="SmSansSerif">
    <w:name w:val="SmSansSerif"/>
    <w:basedOn w:val="Standardskrifttypeiafsnit"/>
    <w:uiPriority w:val="99"/>
    <w:rsid w:val="006E1731"/>
    <w:rPr>
      <w:rFonts w:ascii="Arial" w:hAnsi="Arial" w:cs="Times New Roman"/>
      <w:sz w:val="18"/>
    </w:rPr>
  </w:style>
  <w:style w:type="table" w:customStyle="1" w:styleId="Bludentotal">
    <w:name w:val="Blå uden total"/>
    <w:uiPriority w:val="99"/>
    <w:rsid w:val="006E1731"/>
    <w:pPr>
      <w:jc w:val="right"/>
    </w:pPr>
    <w:rPr>
      <w:rFonts w:ascii="Calibri" w:hAnsi="Calibr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</w:style>
  <w:style w:type="table" w:customStyle="1" w:styleId="Blmedtotal">
    <w:name w:val="Blå med total"/>
    <w:basedOn w:val="Bludentotal"/>
    <w:uiPriority w:val="99"/>
    <w:rsid w:val="006E1731"/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/>
        <w:jc w:val="center"/>
      </w:pPr>
      <w:rPr>
        <w:rFonts w:ascii="Calibri" w:hAnsi="Calibri" w:cs="Times New Roman"/>
        <w:b/>
        <w:bCs/>
        <w:color w:val="FFFFFF"/>
      </w:rPr>
      <w:tblPr/>
      <w:tcPr>
        <w:shd w:val="clear" w:color="auto" w:fill="00457E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rFonts w:cs="Times New Roman"/>
        <w:b w:val="0"/>
        <w:bCs/>
      </w:rPr>
      <w:tblPr/>
      <w:tcPr>
        <w:tcBorders>
          <w:right w:val="nil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nil"/>
          <w:bottom w:val="single" w:sz="12" w:space="0" w:color="00457E"/>
          <w:right w:val="nil"/>
        </w:tcBorders>
      </w:tcPr>
    </w:tblStylePr>
    <w:tblStylePr w:type="band2Vert">
      <w:rPr>
        <w:rFonts w:cs="Times New Roman"/>
      </w:rPr>
      <w:tblPr/>
      <w:tcPr>
        <w:tcBorders>
          <w:bottom w:val="nil"/>
        </w:tcBorders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cs="Times New Roman"/>
      </w:rPr>
      <w:tblPr/>
      <w:tcPr>
        <w:tcBorders>
          <w:top w:val="nil"/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bottom w:val="single" w:sz="12" w:space="0" w:color="00457E"/>
        </w:tcBorders>
      </w:tcPr>
    </w:tblStylePr>
    <w:tblStylePr w:type="swCell">
      <w:rPr>
        <w:rFonts w:cs="Times New Roman"/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uiPriority w:val="99"/>
    <w:rsid w:val="006E1731"/>
    <w:pPr>
      <w:spacing w:before="0"/>
    </w:pPr>
  </w:style>
  <w:style w:type="paragraph" w:styleId="Indholdsfortegnelse1">
    <w:name w:val="toc 1"/>
    <w:basedOn w:val="Normal"/>
    <w:next w:val="Normal"/>
    <w:autoRedefine/>
    <w:uiPriority w:val="99"/>
    <w:rsid w:val="00FA2279"/>
    <w:pPr>
      <w:tabs>
        <w:tab w:val="right" w:leader="dot" w:pos="8779"/>
      </w:tabs>
      <w:spacing w:after="100"/>
    </w:pPr>
    <w:rPr>
      <w:rFonts w:ascii="Calibri" w:hAnsi="Calibri"/>
      <w:b/>
    </w:rPr>
  </w:style>
  <w:style w:type="paragraph" w:styleId="Indholdsfortegnelse2">
    <w:name w:val="toc 2"/>
    <w:basedOn w:val="Normal"/>
    <w:next w:val="Normal"/>
    <w:autoRedefine/>
    <w:uiPriority w:val="39"/>
    <w:rsid w:val="00923198"/>
    <w:pPr>
      <w:tabs>
        <w:tab w:val="left" w:pos="660"/>
        <w:tab w:val="right" w:leader="dot" w:pos="8779"/>
      </w:tabs>
      <w:spacing w:after="100"/>
      <w:ind w:left="240"/>
    </w:pPr>
  </w:style>
  <w:style w:type="character" w:styleId="Hyperlink">
    <w:name w:val="Hyperlink"/>
    <w:basedOn w:val="Standardskrifttypeiafsnit"/>
    <w:uiPriority w:val="99"/>
    <w:rsid w:val="00E86970"/>
    <w:rPr>
      <w:rFonts w:cs="Times New Roman"/>
      <w:color w:val="0000FF"/>
      <w:u w:val="single"/>
    </w:rPr>
  </w:style>
  <w:style w:type="paragraph" w:styleId="Indholdsfortegnelse3">
    <w:name w:val="toc 3"/>
    <w:basedOn w:val="Normal"/>
    <w:next w:val="Normal"/>
    <w:autoRedefine/>
    <w:uiPriority w:val="39"/>
    <w:rsid w:val="00C91835"/>
    <w:pPr>
      <w:spacing w:after="100"/>
      <w:ind w:left="480"/>
    </w:pPr>
  </w:style>
  <w:style w:type="character" w:styleId="Kommentarhenvisning">
    <w:name w:val="annotation reference"/>
    <w:basedOn w:val="Standardskrifttypeiafsnit"/>
    <w:uiPriority w:val="99"/>
    <w:semiHidden/>
    <w:rsid w:val="006A6B7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A6B7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7C0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A6B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7C07"/>
    <w:rPr>
      <w:b/>
      <w:bCs/>
    </w:rPr>
  </w:style>
  <w:style w:type="numbering" w:customStyle="1" w:styleId="Multiliste">
    <w:name w:val="Multiliste"/>
    <w:rsid w:val="001E7C07"/>
    <w:pPr>
      <w:numPr>
        <w:numId w:val="3"/>
      </w:numPr>
    </w:pPr>
  </w:style>
  <w:style w:type="numbering" w:customStyle="1" w:styleId="Punktliste">
    <w:name w:val="Punktliste"/>
    <w:rsid w:val="001E7C07"/>
    <w:pPr>
      <w:numPr>
        <w:numId w:val="5"/>
      </w:numPr>
    </w:pPr>
  </w:style>
  <w:style w:type="numbering" w:customStyle="1" w:styleId="Nummereretliste">
    <w:name w:val="Nummereretliste"/>
    <w:rsid w:val="001E7C07"/>
    <w:pPr>
      <w:numPr>
        <w:numId w:val="4"/>
      </w:numPr>
    </w:pPr>
  </w:style>
  <w:style w:type="paragraph" w:styleId="Korrektur">
    <w:name w:val="Revision"/>
    <w:hidden/>
    <w:uiPriority w:val="99"/>
    <w:semiHidden/>
    <w:rsid w:val="00405FF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tart\UNI-C\NotatD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1E77-550F-4DF6-905C-85FEB0F3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NotatDK</Template>
  <TotalTime>2</TotalTime>
  <Pages>4</Pages>
  <Words>808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11</vt:i4>
      </vt:variant>
    </vt:vector>
  </HeadingPairs>
  <TitlesOfParts>
    <vt:vector size="12" baseType="lpstr">
      <vt:lpstr>06.02.96		/</vt:lpstr>
      <vt:lpstr/>
      <vt:lpstr>    Indhold og baggrund</vt:lpstr>
      <vt:lpstr>    Ændringer i grundsøgebilledet SL1</vt:lpstr>
      <vt:lpstr>    Kombination af søgekriterier</vt:lpstr>
      <vt:lpstr>        3.1: Flueben i både læresteds- og virksomhedsblokken</vt:lpstr>
      <vt:lpstr>        </vt:lpstr>
      <vt:lpstr>        3.2: Ingen flueben i læresteds- og virksomhedsblokken</vt:lpstr>
      <vt:lpstr>        3.3: Flueben i lærestedsblokken men ikke i virksomhedsblokken</vt:lpstr>
      <vt:lpstr>        </vt:lpstr>
      <vt:lpstr>        3.4: Flueben i virksomhedsblokken men ikke i lærestedsblokken</vt:lpstr>
      <vt:lpstr>    ”Normaldrift” i forhold til ”EASY-P status” </vt:lpstr>
    </vt:vector>
  </TitlesOfParts>
  <Company>UNI-C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06.02.96		/</dc:title>
  <dc:subject/>
  <dc:creator>Anne Birch</dc:creator>
  <cp:keywords/>
  <dc:description/>
  <cp:lastModifiedBy>Anne Birch</cp:lastModifiedBy>
  <cp:revision>2</cp:revision>
  <cp:lastPrinted>1999-09-21T07:58:00Z</cp:lastPrinted>
  <dcterms:created xsi:type="dcterms:W3CDTF">2010-05-10T13:58:00Z</dcterms:created>
  <dcterms:modified xsi:type="dcterms:W3CDTF">2010-05-10T13:58:00Z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Notat</vt:lpwstr>
  </property>
</Properties>
</file>